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8A60B0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8A60B0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Default="0011385A" w:rsidP="00245645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C3752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>oraz pełna n</w:t>
      </w:r>
      <w:r w:rsidR="004C3752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4C3752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245645" w:rsidRPr="008A60B0" w:rsidRDefault="00245645" w:rsidP="00245645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</w:p>
    <w:p w:rsidR="00245645" w:rsidRDefault="00474FC4" w:rsidP="008A60B0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art. </w:t>
      </w:r>
      <w:r w:rsidR="00245645">
        <w:rPr>
          <w:rFonts w:ascii="Times New Roman" w:hAnsi="Times New Roman" w:cs="Times New Roman"/>
          <w:sz w:val="24"/>
          <w:szCs w:val="24"/>
        </w:rPr>
        <w:t>56 ust. 2 pkt 2 u</w:t>
      </w:r>
      <w:r w:rsidR="00245645"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11 lipca </w:t>
      </w:r>
      <w:r w:rsidR="002456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645"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o zasadach realizacji programów w zakresie polityki spójności finansowanych w perspektywie finansowej 2014-2020 (Dz. U. </w:t>
      </w:r>
      <w:r w:rsidR="00270A5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 poz. 217</w:t>
      </w:r>
      <w:r w:rsidR="00C96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245645"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4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22 ust. 8</w:t>
      </w:r>
      <w:r w:rsidRPr="008A60B0">
        <w:rPr>
          <w:rFonts w:ascii="Times New Roman" w:hAnsi="Times New Roman" w:cs="Times New Roman"/>
          <w:sz w:val="24"/>
          <w:szCs w:val="24"/>
        </w:rPr>
        <w:t xml:space="preserve">ustawy z dnia 20 lutego 2015 r. o rozwoju lokalnym z udziałem lokalnej społeczności </w:t>
      </w:r>
      <w:r w:rsidR="00270A5E">
        <w:rPr>
          <w:rFonts w:ascii="Times New Roman" w:hAnsi="Times New Roman" w:cs="Times New Roman"/>
          <w:sz w:val="24"/>
          <w:szCs w:val="24"/>
        </w:rPr>
        <w:br/>
      </w:r>
      <w:r w:rsidRPr="008A60B0">
        <w:rPr>
          <w:rFonts w:ascii="Times New Roman" w:hAnsi="Times New Roman" w:cs="Times New Roman"/>
          <w:sz w:val="24"/>
          <w:szCs w:val="24"/>
        </w:rPr>
        <w:t xml:space="preserve">(Dz. U. </w:t>
      </w:r>
      <w:r w:rsidR="00140E75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8A60B0">
        <w:rPr>
          <w:rFonts w:ascii="Times New Roman" w:hAnsi="Times New Roman" w:cs="Times New Roman"/>
          <w:sz w:val="24"/>
          <w:szCs w:val="24"/>
        </w:rPr>
        <w:t>poz. 378</w:t>
      </w:r>
      <w:r w:rsidR="00140E75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Pr="008A60B0">
        <w:rPr>
          <w:rFonts w:ascii="Times New Roman" w:hAnsi="Times New Roman" w:cs="Times New Roman"/>
          <w:sz w:val="24"/>
          <w:szCs w:val="24"/>
        </w:rPr>
        <w:t>)</w:t>
      </w:r>
      <w:r w:rsidR="00245645">
        <w:rPr>
          <w:rFonts w:ascii="Times New Roman" w:hAnsi="Times New Roman" w:cs="Times New Roman"/>
          <w:sz w:val="24"/>
          <w:szCs w:val="24"/>
        </w:rPr>
        <w:t>,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245645">
        <w:rPr>
          <w:rFonts w:ascii="Times New Roman" w:hAnsi="Times New Roman" w:cs="Times New Roman"/>
          <w:sz w:val="24"/>
          <w:szCs w:val="24"/>
        </w:rPr>
        <w:t>co następuje.</w:t>
      </w:r>
    </w:p>
    <w:p w:rsidR="00CE6B51" w:rsidRDefault="00245645" w:rsidP="008A60B0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910CA" w:rsidRPr="00F910CA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3B5D19">
        <w:rPr>
          <w:rFonts w:ascii="Times New Roman" w:hAnsi="Times New Roman" w:cs="Times New Roman"/>
          <w:sz w:val="24"/>
          <w:szCs w:val="24"/>
        </w:rPr>
        <w:t xml:space="preserve">, </w:t>
      </w:r>
      <w:r w:rsidR="00BD2965">
        <w:rPr>
          <w:rFonts w:ascii="Times New Roman" w:hAnsi="Times New Roman" w:cs="Times New Roman"/>
          <w:sz w:val="24"/>
          <w:szCs w:val="24"/>
        </w:rPr>
        <w:t>działaj</w:t>
      </w:r>
      <w:r w:rsidR="0096240E">
        <w:rPr>
          <w:rFonts w:ascii="Times New Roman" w:hAnsi="Times New Roman" w:cs="Times New Roman"/>
          <w:sz w:val="24"/>
          <w:szCs w:val="24"/>
        </w:rPr>
        <w:t xml:space="preserve">ąc w oparciu </w:t>
      </w:r>
      <w:r w:rsidR="00F910CA">
        <w:rPr>
          <w:rFonts w:ascii="Times New Roman" w:hAnsi="Times New Roman" w:cs="Times New Roman"/>
          <w:sz w:val="24"/>
          <w:szCs w:val="24"/>
        </w:rPr>
        <w:br/>
        <w:t>o art. 5</w:t>
      </w:r>
      <w:r w:rsidR="0096240E">
        <w:rPr>
          <w:rFonts w:ascii="Times New Roman" w:hAnsi="Times New Roman" w:cs="Times New Roman"/>
          <w:sz w:val="24"/>
          <w:szCs w:val="24"/>
        </w:rPr>
        <w:t>6 ust</w:t>
      </w:r>
      <w:r w:rsidR="00F910CA">
        <w:rPr>
          <w:rFonts w:ascii="Times New Roman" w:hAnsi="Times New Roman" w:cs="Times New Roman"/>
          <w:sz w:val="24"/>
          <w:szCs w:val="24"/>
        </w:rPr>
        <w:t>.</w:t>
      </w:r>
      <w:r w:rsidR="0096240E">
        <w:rPr>
          <w:rFonts w:ascii="Times New Roman" w:hAnsi="Times New Roman" w:cs="Times New Roman"/>
          <w:sz w:val="24"/>
          <w:szCs w:val="24"/>
        </w:rPr>
        <w:t xml:space="preserve"> 2</w:t>
      </w:r>
      <w:r w:rsidR="00BD2965">
        <w:rPr>
          <w:rFonts w:ascii="Times New Roman" w:hAnsi="Times New Roman" w:cs="Times New Roman"/>
          <w:sz w:val="24"/>
          <w:szCs w:val="24"/>
        </w:rPr>
        <w:t xml:space="preserve"> ustawy </w:t>
      </w:r>
      <w:r w:rsidR="00BD2965"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realizacji programów w zakresie polityki spójności finansowanych w perspektywie finansowej 2014-2020</w:t>
      </w:r>
      <w:r w:rsidR="00BD29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EED">
        <w:rPr>
          <w:rFonts w:ascii="Times New Roman" w:hAnsi="Times New Roman" w:cs="Times New Roman"/>
          <w:sz w:val="24"/>
          <w:szCs w:val="24"/>
        </w:rPr>
        <w:t xml:space="preserve"> przekazało</w:t>
      </w:r>
      <w:r w:rsidRPr="00A43BAC">
        <w:rPr>
          <w:rFonts w:ascii="Times New Roman" w:hAnsi="Times New Roman" w:cs="Times New Roman"/>
          <w:sz w:val="24"/>
          <w:szCs w:val="24"/>
        </w:rPr>
        <w:t xml:space="preserve"> do Zarządu Województwa </w:t>
      </w:r>
      <w:r w:rsidR="00F910CA">
        <w:rPr>
          <w:rFonts w:ascii="Times New Roman" w:hAnsi="Times New Roman" w:cs="Times New Roman"/>
          <w:sz w:val="24"/>
          <w:szCs w:val="24"/>
        </w:rPr>
        <w:t>Opolskiego</w:t>
      </w:r>
      <w:r w:rsidRPr="00A43BAC">
        <w:rPr>
          <w:rFonts w:ascii="Times New Roman" w:hAnsi="Times New Roman" w:cs="Times New Roman"/>
          <w:sz w:val="24"/>
          <w:szCs w:val="24"/>
        </w:rPr>
        <w:t xml:space="preserve"> złożony przez Pana/Panią protest, </w:t>
      </w:r>
      <w:r w:rsidR="0011385A" w:rsidRPr="00A43BAC">
        <w:rPr>
          <w:rFonts w:ascii="Times New Roman" w:hAnsi="Times New Roman" w:cs="Times New Roman"/>
          <w:sz w:val="24"/>
          <w:szCs w:val="24"/>
        </w:rPr>
        <w:t xml:space="preserve">dotyczący </w:t>
      </w:r>
      <w:r w:rsidRPr="00A43BAC">
        <w:rPr>
          <w:rFonts w:ascii="Times New Roman" w:hAnsi="Times New Roman" w:cs="Times New Roman"/>
          <w:sz w:val="24"/>
          <w:szCs w:val="24"/>
        </w:rPr>
        <w:t>doko</w:t>
      </w:r>
      <w:r w:rsidR="00F910CA">
        <w:rPr>
          <w:rFonts w:ascii="Times New Roman" w:hAnsi="Times New Roman" w:cs="Times New Roman"/>
          <w:sz w:val="24"/>
          <w:szCs w:val="24"/>
        </w:rPr>
        <w:t>nanej przez Radę S</w:t>
      </w:r>
      <w:r w:rsidR="00294AD7">
        <w:rPr>
          <w:rFonts w:ascii="Times New Roman" w:hAnsi="Times New Roman" w:cs="Times New Roman"/>
          <w:sz w:val="24"/>
          <w:szCs w:val="24"/>
        </w:rPr>
        <w:t>towarzyszenia</w:t>
      </w:r>
      <w:r w:rsidRPr="00A43BAC">
        <w:rPr>
          <w:rFonts w:ascii="Times New Roman" w:hAnsi="Times New Roman" w:cs="Times New Roman"/>
          <w:sz w:val="24"/>
          <w:szCs w:val="24"/>
        </w:rPr>
        <w:t xml:space="preserve">oceny </w:t>
      </w:r>
      <w:r w:rsidR="0011385A" w:rsidRPr="00A43BAC">
        <w:rPr>
          <w:rFonts w:ascii="Times New Roman" w:hAnsi="Times New Roman" w:cs="Times New Roman"/>
          <w:sz w:val="24"/>
          <w:szCs w:val="24"/>
        </w:rPr>
        <w:t>operacji</w:t>
      </w:r>
      <w:r w:rsidRPr="00A43BAC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A43BAC">
        <w:rPr>
          <w:rFonts w:ascii="Times New Roman" w:hAnsi="Times New Roman" w:cs="Times New Roman"/>
          <w:i/>
          <w:sz w:val="24"/>
          <w:szCs w:val="24"/>
        </w:rPr>
        <w:t xml:space="preserve">(tytuł operacji), </w:t>
      </w:r>
      <w:r w:rsidRPr="00A43BAC">
        <w:rPr>
          <w:rFonts w:ascii="Times New Roman" w:hAnsi="Times New Roman" w:cs="Times New Roman"/>
          <w:sz w:val="24"/>
          <w:szCs w:val="24"/>
        </w:rPr>
        <w:t>która to ocena została zawarta w uchwale Rady z dnia_____ nr _______</w:t>
      </w:r>
      <w:r w:rsidRPr="00A43BAC">
        <w:rPr>
          <w:rFonts w:ascii="Times New Roman" w:hAnsi="Times New Roman" w:cs="Times New Roman"/>
          <w:i/>
          <w:sz w:val="24"/>
          <w:szCs w:val="24"/>
        </w:rPr>
        <w:t>(dokładne wskazanie uchwały Rady, w której zawarto ocenę operacji i od której wniesiono protest).</w:t>
      </w:r>
    </w:p>
    <w:p w:rsidR="00AB3378" w:rsidRPr="00245645" w:rsidRDefault="00AB3378" w:rsidP="008A60B0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378">
        <w:rPr>
          <w:rFonts w:ascii="Times New Roman" w:hAnsi="Times New Roman" w:cs="Times New Roman"/>
          <w:sz w:val="24"/>
          <w:szCs w:val="24"/>
        </w:rPr>
        <w:t>W przypadku nieuwzględnienia protestu lub pozostawienia go bez rozpatrzenia, wnioskodawca może w tym zakresie wnieść skargę do sądu administracyjnego, zgodnie      z art. 3 § 3 PPSA.</w:t>
      </w:r>
    </w:p>
    <w:p w:rsidR="003F2CFA" w:rsidRPr="008A60B0" w:rsidRDefault="003F2CFA" w:rsidP="008A60B0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Default="009044A6" w:rsidP="008A60B0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463E56">
      <w:pPr>
        <w:widowControl w:val="0"/>
        <w:suppressAutoHyphens/>
        <w:spacing w:after="120" w:line="23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C9636F" w:rsidRDefault="00463E56" w:rsidP="00C9636F">
      <w:pPr>
        <w:widowControl w:val="0"/>
        <w:suppressAutoHyphens/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(podpisy osób upoważnionych </w:t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>do reprezentowania LGD)</w:t>
      </w:r>
      <w:bookmarkStart w:id="0" w:name="_GoBack"/>
      <w:bookmarkEnd w:id="0"/>
    </w:p>
    <w:sectPr w:rsidR="00CE6B51" w:rsidRPr="00C9636F" w:rsidSect="00C27B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05" w:rsidRDefault="00923B05" w:rsidP="00474FC4">
      <w:pPr>
        <w:spacing w:after="0" w:line="240" w:lineRule="auto"/>
      </w:pPr>
      <w:r>
        <w:separator/>
      </w:r>
    </w:p>
  </w:endnote>
  <w:endnote w:type="continuationSeparator" w:id="1">
    <w:p w:rsidR="00923B05" w:rsidRDefault="00923B05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05" w:rsidRDefault="00923B05" w:rsidP="00474FC4">
      <w:pPr>
        <w:spacing w:after="0" w:line="240" w:lineRule="auto"/>
      </w:pPr>
      <w:r>
        <w:separator/>
      </w:r>
    </w:p>
  </w:footnote>
  <w:footnote w:type="continuationSeparator" w:id="1">
    <w:p w:rsidR="00923B05" w:rsidRDefault="00923B05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5" w:rsidRDefault="00C9636F" w:rsidP="00140E7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8</w:t>
    </w:r>
    <w:r w:rsidR="00463E56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3B5D19">
      <w:rPr>
        <w:rFonts w:ascii="Times New Roman" w:hAnsi="Times New Roman" w:cs="Times New Roman"/>
        <w:b/>
        <w:sz w:val="20"/>
        <w:szCs w:val="20"/>
      </w:rPr>
      <w:t> </w:t>
    </w:r>
    <w:r w:rsidR="00140E75" w:rsidRPr="0015426B">
      <w:rPr>
        <w:rFonts w:ascii="Times New Roman" w:hAnsi="Times New Roman" w:cs="Times New Roman"/>
        <w:b/>
        <w:sz w:val="20"/>
        <w:szCs w:val="20"/>
      </w:rPr>
      <w:t xml:space="preserve">Stowarzyszenia </w:t>
    </w:r>
    <w:r w:rsidR="00F910CA" w:rsidRPr="00F910CA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F910CA">
      <w:t>.</w:t>
    </w:r>
  </w:p>
  <w:p w:rsidR="00A43BAC" w:rsidRPr="00A26CC0" w:rsidRDefault="00463E56" w:rsidP="00140E7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A26CC0">
      <w:rPr>
        <w:rFonts w:ascii="Times New Roman" w:hAnsi="Times New Roman" w:cs="Times New Roman"/>
        <w:b/>
        <w:sz w:val="20"/>
        <w:szCs w:val="20"/>
      </w:rPr>
      <w:t>Wzór pisma do wnioskodawcy dotyczący przekazania informacji o przesłaniu protestu d</w:t>
    </w:r>
    <w:r w:rsidR="003B5D19">
      <w:rPr>
        <w:rFonts w:ascii="Times New Roman" w:hAnsi="Times New Roman" w:cs="Times New Roman"/>
        <w:b/>
        <w:sz w:val="20"/>
        <w:szCs w:val="20"/>
      </w:rPr>
      <w:t>o </w:t>
    </w:r>
    <w:r w:rsidRPr="00A26CC0">
      <w:rPr>
        <w:rFonts w:ascii="Times New Roman" w:hAnsi="Times New Roman" w:cs="Times New Roman"/>
        <w:b/>
        <w:sz w:val="20"/>
        <w:szCs w:val="20"/>
      </w:rPr>
      <w:t>zarządu</w:t>
    </w:r>
    <w:r w:rsidR="003B5D19">
      <w:rPr>
        <w:rFonts w:ascii="Times New Roman" w:hAnsi="Times New Roman" w:cs="Times New Roman"/>
        <w:b/>
        <w:sz w:val="20"/>
        <w:szCs w:val="20"/>
      </w:rPr>
      <w:t> </w:t>
    </w:r>
    <w:r w:rsidRPr="00A26CC0">
      <w:rPr>
        <w:rFonts w:ascii="Times New Roman" w:hAnsi="Times New Roman" w:cs="Times New Roman"/>
        <w:b/>
        <w:sz w:val="20"/>
        <w:szCs w:val="20"/>
      </w:rPr>
      <w:t>województwa.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80C14"/>
    <w:rsid w:val="000A307E"/>
    <w:rsid w:val="0011385A"/>
    <w:rsid w:val="00140E75"/>
    <w:rsid w:val="0015426B"/>
    <w:rsid w:val="001A2036"/>
    <w:rsid w:val="00236DBB"/>
    <w:rsid w:val="00245645"/>
    <w:rsid w:val="00253844"/>
    <w:rsid w:val="00270A5E"/>
    <w:rsid w:val="0028785B"/>
    <w:rsid w:val="00294AD7"/>
    <w:rsid w:val="002E2FFB"/>
    <w:rsid w:val="0032471D"/>
    <w:rsid w:val="00340FE8"/>
    <w:rsid w:val="00381EED"/>
    <w:rsid w:val="003B5D19"/>
    <w:rsid w:val="003F2CFA"/>
    <w:rsid w:val="00463E56"/>
    <w:rsid w:val="00474FC4"/>
    <w:rsid w:val="004A2752"/>
    <w:rsid w:val="004B1735"/>
    <w:rsid w:val="004C3752"/>
    <w:rsid w:val="004C4123"/>
    <w:rsid w:val="00524377"/>
    <w:rsid w:val="00545E6E"/>
    <w:rsid w:val="00552A46"/>
    <w:rsid w:val="00587E91"/>
    <w:rsid w:val="00603431"/>
    <w:rsid w:val="00665907"/>
    <w:rsid w:val="006816F7"/>
    <w:rsid w:val="006F6081"/>
    <w:rsid w:val="007E6531"/>
    <w:rsid w:val="00806F6A"/>
    <w:rsid w:val="0088022A"/>
    <w:rsid w:val="008A60B0"/>
    <w:rsid w:val="008D1962"/>
    <w:rsid w:val="009044A6"/>
    <w:rsid w:val="00923B05"/>
    <w:rsid w:val="0096240E"/>
    <w:rsid w:val="00977628"/>
    <w:rsid w:val="00A11D58"/>
    <w:rsid w:val="00A164ED"/>
    <w:rsid w:val="00A26CC0"/>
    <w:rsid w:val="00A35662"/>
    <w:rsid w:val="00A43BAC"/>
    <w:rsid w:val="00A511D1"/>
    <w:rsid w:val="00AA2A03"/>
    <w:rsid w:val="00AB3378"/>
    <w:rsid w:val="00B001B5"/>
    <w:rsid w:val="00BD2965"/>
    <w:rsid w:val="00C1634C"/>
    <w:rsid w:val="00C27B6F"/>
    <w:rsid w:val="00C57EB4"/>
    <w:rsid w:val="00C9636F"/>
    <w:rsid w:val="00CA04DD"/>
    <w:rsid w:val="00CE6B51"/>
    <w:rsid w:val="00D65717"/>
    <w:rsid w:val="00E208A9"/>
    <w:rsid w:val="00EC636F"/>
    <w:rsid w:val="00F337FC"/>
    <w:rsid w:val="00F9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AC"/>
  </w:style>
  <w:style w:type="paragraph" w:styleId="Stopka">
    <w:name w:val="footer"/>
    <w:basedOn w:val="Normalny"/>
    <w:link w:val="Stopka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AC"/>
  </w:style>
  <w:style w:type="character" w:styleId="Odwoaniedokomentarza">
    <w:name w:val="annotation reference"/>
    <w:basedOn w:val="Domylnaczcionkaakapitu"/>
    <w:uiPriority w:val="99"/>
    <w:semiHidden/>
    <w:unhideWhenUsed/>
    <w:rsid w:val="0060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423-30D0-4CC7-8630-4FA24AD3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Dolina_2017</cp:lastModifiedBy>
  <cp:revision>7</cp:revision>
  <dcterms:created xsi:type="dcterms:W3CDTF">2016-09-09T08:10:00Z</dcterms:created>
  <dcterms:modified xsi:type="dcterms:W3CDTF">2017-05-18T09:02:00Z</dcterms:modified>
</cp:coreProperties>
</file>