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CD5" w:rsidRPr="0092621F" w:rsidRDefault="00431CD5" w:rsidP="0092621F">
      <w:pPr>
        <w:pStyle w:val="Style1"/>
        <w:widowControl/>
        <w:spacing w:line="240" w:lineRule="auto"/>
        <w:jc w:val="left"/>
        <w:rPr>
          <w:rStyle w:val="FontStyle11"/>
          <w:sz w:val="22"/>
          <w:szCs w:val="22"/>
        </w:rPr>
      </w:pPr>
    </w:p>
    <w:p w:rsidR="00431CD5" w:rsidRPr="0092621F" w:rsidRDefault="00431CD5" w:rsidP="0092621F">
      <w:pPr>
        <w:pStyle w:val="Style1"/>
        <w:widowControl/>
        <w:spacing w:line="240" w:lineRule="auto"/>
        <w:rPr>
          <w:rStyle w:val="FontStyle11"/>
          <w:sz w:val="22"/>
          <w:szCs w:val="22"/>
        </w:rPr>
      </w:pPr>
    </w:p>
    <w:p w:rsidR="002975AF" w:rsidRPr="0092621F" w:rsidRDefault="002975AF" w:rsidP="0092621F">
      <w:pPr>
        <w:pStyle w:val="Style1"/>
        <w:widowControl/>
        <w:spacing w:line="240" w:lineRule="auto"/>
        <w:rPr>
          <w:rStyle w:val="FontStyle11"/>
          <w:sz w:val="22"/>
          <w:szCs w:val="22"/>
        </w:rPr>
      </w:pPr>
      <w:r w:rsidRPr="0092621F">
        <w:rPr>
          <w:rStyle w:val="FontStyle11"/>
          <w:sz w:val="22"/>
          <w:szCs w:val="22"/>
        </w:rPr>
        <w:t>Regulamin Rady</w:t>
      </w:r>
    </w:p>
    <w:p w:rsidR="002975AF" w:rsidRPr="0092621F" w:rsidRDefault="002975AF" w:rsidP="0092621F">
      <w:pPr>
        <w:pStyle w:val="Style1"/>
        <w:widowControl/>
        <w:spacing w:line="240" w:lineRule="auto"/>
        <w:rPr>
          <w:rStyle w:val="FontStyle11"/>
          <w:sz w:val="22"/>
          <w:szCs w:val="22"/>
        </w:rPr>
      </w:pPr>
      <w:r w:rsidRPr="0092621F">
        <w:rPr>
          <w:rStyle w:val="FontStyle11"/>
          <w:sz w:val="22"/>
          <w:szCs w:val="22"/>
        </w:rPr>
        <w:t>Stowarzyszenia Lokalna Grupa Działania „Dolina Stobrawy”</w:t>
      </w:r>
    </w:p>
    <w:p w:rsidR="002975AF" w:rsidRPr="0092621F" w:rsidRDefault="002975AF" w:rsidP="0092621F">
      <w:pPr>
        <w:jc w:val="both"/>
        <w:rPr>
          <w:sz w:val="22"/>
          <w:szCs w:val="22"/>
        </w:rPr>
      </w:pPr>
    </w:p>
    <w:p w:rsidR="002975AF" w:rsidRPr="0092621F" w:rsidRDefault="002975AF" w:rsidP="0092621F">
      <w:pPr>
        <w:jc w:val="both"/>
        <w:rPr>
          <w:sz w:val="22"/>
          <w:szCs w:val="22"/>
        </w:rPr>
      </w:pPr>
    </w:p>
    <w:p w:rsidR="002975AF" w:rsidRPr="0092621F" w:rsidRDefault="002975AF" w:rsidP="0092621F">
      <w:pPr>
        <w:jc w:val="center"/>
        <w:rPr>
          <w:b/>
          <w:sz w:val="22"/>
          <w:szCs w:val="22"/>
        </w:rPr>
      </w:pPr>
      <w:r w:rsidRPr="0092621F">
        <w:rPr>
          <w:b/>
          <w:sz w:val="22"/>
          <w:szCs w:val="22"/>
        </w:rPr>
        <w:t>ROZDZIAŁ I</w:t>
      </w:r>
    </w:p>
    <w:p w:rsidR="002975AF" w:rsidRPr="0092621F" w:rsidRDefault="002975AF">
      <w:pPr>
        <w:jc w:val="center"/>
        <w:rPr>
          <w:b/>
          <w:sz w:val="22"/>
          <w:szCs w:val="22"/>
        </w:rPr>
      </w:pPr>
      <w:r w:rsidRPr="0092621F">
        <w:rPr>
          <w:b/>
          <w:sz w:val="22"/>
          <w:szCs w:val="22"/>
        </w:rPr>
        <w:t>Postanowienia ogólne</w:t>
      </w:r>
    </w:p>
    <w:p w:rsidR="002975AF" w:rsidRPr="0092621F" w:rsidRDefault="002975AF">
      <w:pPr>
        <w:jc w:val="both"/>
        <w:rPr>
          <w:sz w:val="22"/>
          <w:szCs w:val="22"/>
        </w:rPr>
      </w:pPr>
    </w:p>
    <w:p w:rsidR="002975AF" w:rsidRPr="0092621F" w:rsidRDefault="002975AF">
      <w:pPr>
        <w:jc w:val="center"/>
        <w:rPr>
          <w:sz w:val="22"/>
          <w:szCs w:val="22"/>
        </w:rPr>
      </w:pPr>
      <w:r w:rsidRPr="0092621F">
        <w:rPr>
          <w:sz w:val="22"/>
          <w:szCs w:val="22"/>
        </w:rPr>
        <w:t>§1</w:t>
      </w:r>
    </w:p>
    <w:p w:rsidR="00266B07" w:rsidRDefault="002975AF" w:rsidP="00BD21A1">
      <w:pPr>
        <w:numPr>
          <w:ilvl w:val="0"/>
          <w:numId w:val="17"/>
        </w:numPr>
        <w:tabs>
          <w:tab w:val="clear" w:pos="720"/>
        </w:tabs>
        <w:ind w:left="0" w:hanging="425"/>
        <w:jc w:val="both"/>
        <w:rPr>
          <w:b/>
          <w:sz w:val="22"/>
          <w:szCs w:val="22"/>
        </w:rPr>
      </w:pPr>
      <w:r w:rsidRPr="0092621F">
        <w:rPr>
          <w:sz w:val="22"/>
          <w:szCs w:val="22"/>
        </w:rPr>
        <w:t xml:space="preserve">Regulamin Rady Stowarzyszenia Lokalna Grupa Działania „Dolina Stobrawy”, określa organizację wewnętrzną i tryb pracy Rady Stowarzyszenia, zwanej dalej </w:t>
      </w:r>
      <w:r w:rsidR="00B3681D">
        <w:rPr>
          <w:sz w:val="22"/>
          <w:szCs w:val="22"/>
        </w:rPr>
        <w:t>„</w:t>
      </w:r>
      <w:r w:rsidRPr="0092621F">
        <w:rPr>
          <w:sz w:val="22"/>
          <w:szCs w:val="22"/>
        </w:rPr>
        <w:t>Radą</w:t>
      </w:r>
      <w:r w:rsidR="00B3681D">
        <w:rPr>
          <w:sz w:val="22"/>
          <w:szCs w:val="22"/>
        </w:rPr>
        <w:t>”</w:t>
      </w:r>
      <w:r w:rsidRPr="0092621F">
        <w:rPr>
          <w:sz w:val="22"/>
          <w:szCs w:val="22"/>
        </w:rPr>
        <w:t>.</w:t>
      </w:r>
    </w:p>
    <w:p w:rsidR="00266B07" w:rsidRPr="00BD21A1" w:rsidRDefault="002975AF" w:rsidP="00BD21A1">
      <w:pPr>
        <w:numPr>
          <w:ilvl w:val="0"/>
          <w:numId w:val="17"/>
        </w:numPr>
        <w:tabs>
          <w:tab w:val="clear" w:pos="720"/>
        </w:tabs>
        <w:ind w:left="0" w:hanging="425"/>
        <w:jc w:val="both"/>
        <w:rPr>
          <w:b/>
          <w:sz w:val="22"/>
          <w:szCs w:val="22"/>
        </w:rPr>
      </w:pPr>
      <w:r w:rsidRPr="0092621F">
        <w:rPr>
          <w:sz w:val="22"/>
          <w:szCs w:val="22"/>
        </w:rPr>
        <w:t>Rada prowadzi swoją działalność w oparciu o Statut Stowarzyszenia Lokalna Grupa Działania „Dolina Stobrawy”, Uchwał</w:t>
      </w:r>
      <w:r w:rsidR="00E61448" w:rsidRPr="0092621F">
        <w:rPr>
          <w:sz w:val="22"/>
          <w:szCs w:val="22"/>
        </w:rPr>
        <w:t>ę</w:t>
      </w:r>
      <w:r w:rsidRPr="0092621F">
        <w:rPr>
          <w:sz w:val="22"/>
          <w:szCs w:val="22"/>
        </w:rPr>
        <w:t xml:space="preserve"> Walnego Ze</w:t>
      </w:r>
      <w:r w:rsidR="00E61448" w:rsidRPr="0092621F">
        <w:rPr>
          <w:sz w:val="22"/>
          <w:szCs w:val="22"/>
        </w:rPr>
        <w:t>brania, niniejszy Regulaminu oraz ustawę z dnia 20 lutego 2015 roku o rozwoju lokalnym z udziałem lokalnej społeczności (Dz. U. z 2015r. poz. 378</w:t>
      </w:r>
      <w:r w:rsidR="00F9463A" w:rsidRPr="0092621F">
        <w:rPr>
          <w:sz w:val="22"/>
          <w:szCs w:val="22"/>
        </w:rPr>
        <w:t xml:space="preserve"> oraz z 2017 r. poz. 5</w:t>
      </w:r>
      <w:r w:rsidR="00BD21A1">
        <w:rPr>
          <w:sz w:val="22"/>
          <w:szCs w:val="22"/>
        </w:rPr>
        <w:t xml:space="preserve"> i 1475</w:t>
      </w:r>
      <w:r w:rsidR="00E61448" w:rsidRPr="0092621F">
        <w:rPr>
          <w:sz w:val="22"/>
          <w:szCs w:val="22"/>
        </w:rPr>
        <w:t>).</w:t>
      </w:r>
    </w:p>
    <w:p w:rsidR="00266B07" w:rsidRDefault="00266B07" w:rsidP="00BD21A1">
      <w:pPr>
        <w:jc w:val="both"/>
        <w:rPr>
          <w:b/>
          <w:sz w:val="22"/>
          <w:szCs w:val="22"/>
        </w:rPr>
      </w:pPr>
    </w:p>
    <w:p w:rsidR="002975AF" w:rsidRPr="0092621F" w:rsidRDefault="002975AF">
      <w:pPr>
        <w:jc w:val="center"/>
        <w:rPr>
          <w:sz w:val="22"/>
          <w:szCs w:val="22"/>
        </w:rPr>
      </w:pPr>
      <w:r w:rsidRPr="0092621F">
        <w:rPr>
          <w:sz w:val="22"/>
          <w:szCs w:val="22"/>
        </w:rPr>
        <w:t>§2</w:t>
      </w:r>
    </w:p>
    <w:p w:rsidR="002975AF" w:rsidRPr="0092621F" w:rsidRDefault="002975AF">
      <w:pPr>
        <w:jc w:val="both"/>
        <w:rPr>
          <w:sz w:val="22"/>
          <w:szCs w:val="22"/>
        </w:rPr>
      </w:pPr>
      <w:r w:rsidRPr="0092621F">
        <w:rPr>
          <w:sz w:val="22"/>
          <w:szCs w:val="22"/>
        </w:rPr>
        <w:t xml:space="preserve">Terminy użyte w niniejszym Regulaminie oznaczają: </w:t>
      </w:r>
    </w:p>
    <w:p w:rsidR="00266B07" w:rsidRDefault="002975AF" w:rsidP="00BD21A1">
      <w:pPr>
        <w:numPr>
          <w:ilvl w:val="0"/>
          <w:numId w:val="18"/>
        </w:numPr>
        <w:ind w:left="0"/>
        <w:jc w:val="both"/>
        <w:rPr>
          <w:sz w:val="22"/>
          <w:szCs w:val="22"/>
        </w:rPr>
      </w:pPr>
      <w:r w:rsidRPr="0092621F">
        <w:rPr>
          <w:sz w:val="22"/>
          <w:szCs w:val="22"/>
        </w:rPr>
        <w:t>LGD - oznacza Stowarzyszenie Lokalna Grupa Działania „Dolina Stobrawy”</w:t>
      </w:r>
      <w:r w:rsidR="0063742D" w:rsidRPr="0092621F">
        <w:rPr>
          <w:sz w:val="22"/>
          <w:szCs w:val="22"/>
        </w:rPr>
        <w:t>;</w:t>
      </w:r>
    </w:p>
    <w:p w:rsidR="00266B07" w:rsidRDefault="002975AF" w:rsidP="00BD21A1">
      <w:pPr>
        <w:numPr>
          <w:ilvl w:val="0"/>
          <w:numId w:val="18"/>
        </w:numPr>
        <w:ind w:left="0"/>
        <w:jc w:val="both"/>
        <w:rPr>
          <w:sz w:val="22"/>
          <w:szCs w:val="22"/>
        </w:rPr>
      </w:pPr>
      <w:r w:rsidRPr="0092621F">
        <w:rPr>
          <w:sz w:val="22"/>
          <w:szCs w:val="22"/>
        </w:rPr>
        <w:t>Rada - oznacza Stowarzyszenia Lokalna Grupa Działania „Dolina Stobrawy”</w:t>
      </w:r>
      <w:r w:rsidR="00B3681D">
        <w:rPr>
          <w:sz w:val="22"/>
          <w:szCs w:val="22"/>
        </w:rPr>
        <w:t>, o którym mowa w art.</w:t>
      </w:r>
      <w:r w:rsidR="004E209B">
        <w:rPr>
          <w:sz w:val="22"/>
          <w:szCs w:val="22"/>
        </w:rPr>
        <w:t xml:space="preserve"> 4 ust. 3 </w:t>
      </w:r>
      <w:proofErr w:type="spellStart"/>
      <w:r w:rsidR="004E209B">
        <w:rPr>
          <w:sz w:val="22"/>
          <w:szCs w:val="22"/>
        </w:rPr>
        <w:t>pkt</w:t>
      </w:r>
      <w:proofErr w:type="spellEnd"/>
      <w:r w:rsidR="004E209B">
        <w:rPr>
          <w:sz w:val="22"/>
          <w:szCs w:val="22"/>
        </w:rPr>
        <w:t xml:space="preserve"> 4 ustawy o RLKS</w:t>
      </w:r>
      <w:r w:rsidR="0063742D" w:rsidRPr="0092621F">
        <w:rPr>
          <w:sz w:val="22"/>
          <w:szCs w:val="22"/>
        </w:rPr>
        <w:t>;</w:t>
      </w:r>
    </w:p>
    <w:p w:rsidR="00266B07" w:rsidRDefault="002975AF" w:rsidP="00BD21A1">
      <w:pPr>
        <w:numPr>
          <w:ilvl w:val="0"/>
          <w:numId w:val="18"/>
        </w:numPr>
        <w:ind w:left="0"/>
        <w:jc w:val="both"/>
        <w:rPr>
          <w:sz w:val="22"/>
          <w:szCs w:val="22"/>
        </w:rPr>
      </w:pPr>
      <w:r w:rsidRPr="0092621F">
        <w:rPr>
          <w:sz w:val="22"/>
          <w:szCs w:val="22"/>
        </w:rPr>
        <w:t>Regulamin - oznacza Regulamin Rady Stowarzyszenia Lokalna Grupa Działania „Dolina Stobrawy”</w:t>
      </w:r>
      <w:r w:rsidR="0063742D" w:rsidRPr="0092621F">
        <w:rPr>
          <w:sz w:val="22"/>
          <w:szCs w:val="22"/>
        </w:rPr>
        <w:t>;</w:t>
      </w:r>
    </w:p>
    <w:p w:rsidR="00266B07" w:rsidRDefault="002975AF" w:rsidP="00BD21A1">
      <w:pPr>
        <w:numPr>
          <w:ilvl w:val="0"/>
          <w:numId w:val="18"/>
        </w:numPr>
        <w:ind w:left="0"/>
        <w:jc w:val="both"/>
        <w:rPr>
          <w:sz w:val="22"/>
          <w:szCs w:val="22"/>
        </w:rPr>
      </w:pPr>
      <w:r w:rsidRPr="0092621F">
        <w:rPr>
          <w:sz w:val="22"/>
          <w:szCs w:val="22"/>
        </w:rPr>
        <w:t>Walne Zebranie - oznacza Walne Zebranie Członków Stowarzyszenia Lokalna Grupa Działania „Dolina Stobrawy”</w:t>
      </w:r>
      <w:r w:rsidR="0063742D" w:rsidRPr="0092621F">
        <w:rPr>
          <w:sz w:val="22"/>
          <w:szCs w:val="22"/>
        </w:rPr>
        <w:t>;</w:t>
      </w:r>
    </w:p>
    <w:p w:rsidR="00266B07" w:rsidRDefault="002975AF" w:rsidP="00BD21A1">
      <w:pPr>
        <w:numPr>
          <w:ilvl w:val="0"/>
          <w:numId w:val="18"/>
        </w:numPr>
        <w:ind w:left="0"/>
        <w:jc w:val="both"/>
        <w:rPr>
          <w:sz w:val="22"/>
          <w:szCs w:val="22"/>
        </w:rPr>
      </w:pPr>
      <w:r w:rsidRPr="0092621F">
        <w:rPr>
          <w:sz w:val="22"/>
          <w:szCs w:val="22"/>
        </w:rPr>
        <w:t>Zarząd - oznacza Zarząd Stowarzyszenia Lokalna Grupa Działania „Dolina Stobrawy”</w:t>
      </w:r>
      <w:r w:rsidR="0063742D" w:rsidRPr="0092621F">
        <w:rPr>
          <w:sz w:val="22"/>
          <w:szCs w:val="22"/>
        </w:rPr>
        <w:t>;</w:t>
      </w:r>
    </w:p>
    <w:p w:rsidR="00266B07" w:rsidRDefault="002975AF" w:rsidP="00BD21A1">
      <w:pPr>
        <w:numPr>
          <w:ilvl w:val="0"/>
          <w:numId w:val="18"/>
        </w:numPr>
        <w:ind w:left="0"/>
        <w:jc w:val="both"/>
        <w:rPr>
          <w:sz w:val="22"/>
          <w:szCs w:val="22"/>
        </w:rPr>
      </w:pPr>
      <w:r w:rsidRPr="0092621F">
        <w:rPr>
          <w:sz w:val="22"/>
          <w:szCs w:val="22"/>
        </w:rPr>
        <w:t>Komisja Rewizyjna - oznacza Komisję Rewizyjną Stowarzyszenia Lokalna Grupa Działania „Dolina Stobrawy”</w:t>
      </w:r>
      <w:r w:rsidR="0063742D" w:rsidRPr="0092621F">
        <w:rPr>
          <w:sz w:val="22"/>
          <w:szCs w:val="22"/>
        </w:rPr>
        <w:t>;</w:t>
      </w:r>
    </w:p>
    <w:p w:rsidR="00266B07" w:rsidRDefault="002975AF" w:rsidP="00BD21A1">
      <w:pPr>
        <w:numPr>
          <w:ilvl w:val="0"/>
          <w:numId w:val="18"/>
        </w:numPr>
        <w:ind w:left="0"/>
        <w:jc w:val="both"/>
        <w:rPr>
          <w:sz w:val="22"/>
          <w:szCs w:val="22"/>
        </w:rPr>
      </w:pPr>
      <w:r w:rsidRPr="0092621F">
        <w:rPr>
          <w:sz w:val="22"/>
          <w:szCs w:val="22"/>
        </w:rPr>
        <w:t>Prezes Zarządu - oznacza Prezesa Zarządu Stowarzyszenia Lokalna Grupa Działania „Dolina Stobrawy”</w:t>
      </w:r>
      <w:r w:rsidR="0063742D" w:rsidRPr="0092621F">
        <w:rPr>
          <w:sz w:val="22"/>
          <w:szCs w:val="22"/>
        </w:rPr>
        <w:t>;</w:t>
      </w:r>
    </w:p>
    <w:p w:rsidR="00266B07" w:rsidRDefault="002975AF" w:rsidP="00BD21A1">
      <w:pPr>
        <w:numPr>
          <w:ilvl w:val="0"/>
          <w:numId w:val="18"/>
        </w:numPr>
        <w:ind w:left="0"/>
        <w:jc w:val="both"/>
        <w:rPr>
          <w:sz w:val="22"/>
          <w:szCs w:val="22"/>
        </w:rPr>
      </w:pPr>
      <w:r w:rsidRPr="0092621F">
        <w:rPr>
          <w:sz w:val="22"/>
          <w:szCs w:val="22"/>
        </w:rPr>
        <w:t>Biuro - oznacza Biuro Stowarzyszenia Lokalna Grupa Działania „Dolina Stobrawy”</w:t>
      </w:r>
      <w:r w:rsidR="0063742D" w:rsidRPr="0092621F">
        <w:rPr>
          <w:sz w:val="22"/>
          <w:szCs w:val="22"/>
        </w:rPr>
        <w:t>;</w:t>
      </w:r>
    </w:p>
    <w:p w:rsidR="00266B07" w:rsidRDefault="002975AF" w:rsidP="00BD21A1">
      <w:pPr>
        <w:numPr>
          <w:ilvl w:val="0"/>
          <w:numId w:val="18"/>
        </w:numPr>
        <w:ind w:left="0"/>
        <w:jc w:val="both"/>
        <w:rPr>
          <w:sz w:val="22"/>
          <w:szCs w:val="22"/>
        </w:rPr>
      </w:pPr>
      <w:r w:rsidRPr="0092621F">
        <w:rPr>
          <w:sz w:val="22"/>
          <w:szCs w:val="22"/>
        </w:rPr>
        <w:t>LSR – oznacza Lokalną Strategię Rozwoju Stowarzyszenia Lokalna Grupa Działania „Dolina Stobrawy”</w:t>
      </w:r>
      <w:r w:rsidR="0063742D" w:rsidRPr="0092621F">
        <w:rPr>
          <w:sz w:val="22"/>
          <w:szCs w:val="22"/>
        </w:rPr>
        <w:t>;</w:t>
      </w:r>
    </w:p>
    <w:p w:rsidR="00266B07" w:rsidRPr="00BD21A1" w:rsidRDefault="00AB773B" w:rsidP="00BD21A1">
      <w:pPr>
        <w:numPr>
          <w:ilvl w:val="0"/>
          <w:numId w:val="18"/>
        </w:numPr>
        <w:ind w:left="0"/>
        <w:jc w:val="both"/>
        <w:rPr>
          <w:sz w:val="22"/>
          <w:szCs w:val="22"/>
        </w:rPr>
      </w:pPr>
      <w:r w:rsidRPr="00BD21A1">
        <w:rPr>
          <w:sz w:val="22"/>
          <w:szCs w:val="22"/>
        </w:rPr>
        <w:t>ustawa o RLKS – ustawa z dnia 20 lutego 2015 r. o rozwoju lokalnym z udziałem lokalnej społeczności (Dz. U. z 2015 r. poz. 378 oraz z 2017 r. poz. 5</w:t>
      </w:r>
      <w:r w:rsidR="00BD21A1">
        <w:rPr>
          <w:sz w:val="22"/>
          <w:szCs w:val="22"/>
        </w:rPr>
        <w:t xml:space="preserve"> i 1475</w:t>
      </w:r>
      <w:r w:rsidRPr="00BD21A1">
        <w:rPr>
          <w:sz w:val="22"/>
          <w:szCs w:val="22"/>
        </w:rPr>
        <w:t>);</w:t>
      </w:r>
    </w:p>
    <w:p w:rsidR="00266B07" w:rsidRPr="00BD21A1" w:rsidRDefault="00AB773B" w:rsidP="00BD21A1">
      <w:pPr>
        <w:numPr>
          <w:ilvl w:val="0"/>
          <w:numId w:val="18"/>
        </w:numPr>
        <w:ind w:left="0"/>
        <w:jc w:val="both"/>
        <w:rPr>
          <w:sz w:val="22"/>
          <w:szCs w:val="22"/>
        </w:rPr>
      </w:pPr>
      <w:r w:rsidRPr="00BD21A1">
        <w:rPr>
          <w:sz w:val="22"/>
          <w:szCs w:val="22"/>
        </w:rPr>
        <w:t xml:space="preserve">rozporządzenie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BD21A1">
        <w:rPr>
          <w:sz w:val="22"/>
          <w:szCs w:val="22"/>
        </w:rPr>
        <w:t>późn</w:t>
      </w:r>
      <w:proofErr w:type="spellEnd"/>
      <w:r w:rsidRPr="00BD21A1">
        <w:rPr>
          <w:sz w:val="22"/>
          <w:szCs w:val="22"/>
        </w:rPr>
        <w:t>. zm.);</w:t>
      </w:r>
    </w:p>
    <w:p w:rsidR="00266B07" w:rsidRPr="00BD21A1" w:rsidRDefault="00AB773B" w:rsidP="00BD21A1">
      <w:pPr>
        <w:numPr>
          <w:ilvl w:val="0"/>
          <w:numId w:val="18"/>
        </w:numPr>
        <w:ind w:left="0"/>
        <w:jc w:val="both"/>
        <w:rPr>
          <w:sz w:val="22"/>
          <w:szCs w:val="22"/>
        </w:rPr>
      </w:pPr>
      <w:r w:rsidRPr="00BD21A1">
        <w:rPr>
          <w:sz w:val="22"/>
          <w:szCs w:val="22"/>
        </w:rPr>
        <w:t xml:space="preserve">ustawa w zakresie polityki spójności – ustawa z dnia 11 lipca 2014 r. o zasadach realizacji programów w zakresie polityki spójności finansowanych w perspektywie finansowej 2014-2020 (Dz. U. </w:t>
      </w:r>
      <w:r w:rsidR="00BD21A1">
        <w:rPr>
          <w:sz w:val="22"/>
          <w:szCs w:val="22"/>
        </w:rPr>
        <w:t>z 2017 r. poz. 1460 i 1475</w:t>
      </w:r>
      <w:r w:rsidRPr="00BD21A1">
        <w:rPr>
          <w:sz w:val="22"/>
          <w:szCs w:val="22"/>
        </w:rPr>
        <w:t>);</w:t>
      </w:r>
    </w:p>
    <w:p w:rsidR="00266B07" w:rsidRPr="00BD21A1" w:rsidRDefault="00AB773B" w:rsidP="00BD21A1">
      <w:pPr>
        <w:numPr>
          <w:ilvl w:val="0"/>
          <w:numId w:val="18"/>
        </w:numPr>
        <w:ind w:left="0"/>
        <w:jc w:val="both"/>
        <w:rPr>
          <w:sz w:val="22"/>
          <w:szCs w:val="22"/>
        </w:rPr>
      </w:pPr>
      <w:r w:rsidRPr="00BD21A1">
        <w:rPr>
          <w:sz w:val="22"/>
          <w:szCs w:val="22"/>
        </w:rPr>
        <w:t xml:space="preserve">rozporządzenie - rozporządzenie Ministra Rolnictwa i Rozwoju Wsi z dnia 24 września 2015 r. w sprawie szczegółowych warunków i trybu przyznawania pomocy finansowej w ramach </w:t>
      </w:r>
      <w:proofErr w:type="spellStart"/>
      <w:r w:rsidRPr="00BD21A1">
        <w:rPr>
          <w:sz w:val="22"/>
          <w:szCs w:val="22"/>
        </w:rPr>
        <w:t>poddziałania</w:t>
      </w:r>
      <w:proofErr w:type="spellEnd"/>
      <w:r w:rsidRPr="00BD21A1">
        <w:rPr>
          <w:sz w:val="22"/>
          <w:szCs w:val="22"/>
        </w:rPr>
        <w:t xml:space="preserve"> „Wsparcie na wdrażanie operacji w ramach strategii rozwoju lokalnego kierowanego przez społeczność” objętego Programem Rozwoju Obszarów Wiejskich na lata 2014–2020 (Dz. U. </w:t>
      </w:r>
      <w:r w:rsidR="00867F3E" w:rsidRPr="0092621F">
        <w:rPr>
          <w:sz w:val="22"/>
          <w:szCs w:val="22"/>
        </w:rPr>
        <w:t xml:space="preserve">z </w:t>
      </w:r>
      <w:r w:rsidR="00BD21A1">
        <w:rPr>
          <w:sz w:val="22"/>
          <w:szCs w:val="22"/>
        </w:rPr>
        <w:t xml:space="preserve">2017 r. poz. 722 z </w:t>
      </w:r>
      <w:proofErr w:type="spellStart"/>
      <w:r w:rsidR="00BD21A1">
        <w:rPr>
          <w:sz w:val="22"/>
          <w:szCs w:val="22"/>
        </w:rPr>
        <w:t>poźn</w:t>
      </w:r>
      <w:proofErr w:type="spellEnd"/>
      <w:r w:rsidR="00BD21A1">
        <w:rPr>
          <w:sz w:val="22"/>
          <w:szCs w:val="22"/>
        </w:rPr>
        <w:t>. zm.</w:t>
      </w:r>
      <w:r w:rsidRPr="00BD21A1">
        <w:rPr>
          <w:sz w:val="22"/>
          <w:szCs w:val="22"/>
        </w:rPr>
        <w:t>);</w:t>
      </w:r>
    </w:p>
    <w:p w:rsidR="00266B07" w:rsidRPr="00BD21A1" w:rsidRDefault="00AB773B" w:rsidP="00BD21A1">
      <w:pPr>
        <w:numPr>
          <w:ilvl w:val="0"/>
          <w:numId w:val="18"/>
        </w:numPr>
        <w:ind w:left="0"/>
        <w:jc w:val="both"/>
        <w:rPr>
          <w:sz w:val="22"/>
          <w:szCs w:val="22"/>
        </w:rPr>
      </w:pPr>
      <w:r w:rsidRPr="00BD21A1">
        <w:rPr>
          <w:sz w:val="22"/>
          <w:szCs w:val="22"/>
        </w:rPr>
        <w:t xml:space="preserve">Wytyczne - Wytyczne Ministra Rolnictwa i Rozwoju Wsi nr </w:t>
      </w:r>
      <w:r w:rsidR="00BD21A1">
        <w:rPr>
          <w:sz w:val="22"/>
          <w:szCs w:val="22"/>
        </w:rPr>
        <w:t>6/4/2017</w:t>
      </w:r>
      <w:r w:rsidRPr="00BD21A1">
        <w:rPr>
          <w:sz w:val="22"/>
          <w:szCs w:val="22"/>
        </w:rPr>
        <w:t xml:space="preserve"> z dnia </w:t>
      </w:r>
      <w:r w:rsidR="00BD21A1">
        <w:rPr>
          <w:sz w:val="22"/>
          <w:szCs w:val="22"/>
        </w:rPr>
        <w:t>2 października 2017</w:t>
      </w:r>
      <w:r w:rsidRPr="00BD21A1">
        <w:rPr>
          <w:sz w:val="22"/>
          <w:szCs w:val="22"/>
        </w:rPr>
        <w:t xml:space="preserve"> r. w zakresie jednolitego i prawidłowego wykonywania przez lokalne grupy działania zadań związanych z realizacją strategii rozwoju lokalnego kierowanego przez społeczność w ramach działania „Wsparcie </w:t>
      </w:r>
      <w:r w:rsidRPr="00BD21A1">
        <w:rPr>
          <w:sz w:val="22"/>
          <w:szCs w:val="22"/>
        </w:rPr>
        <w:lastRenderedPageBreak/>
        <w:t>dla rozwoju lokalnego w ramach inicjatywy LEADER” objętego Programem Rozwoju Obszarów Wiejskich na lata 2014-2020</w:t>
      </w:r>
      <w:r w:rsidR="004E4669" w:rsidRPr="0092621F">
        <w:rPr>
          <w:sz w:val="22"/>
          <w:szCs w:val="22"/>
        </w:rPr>
        <w:t>;</w:t>
      </w:r>
    </w:p>
    <w:p w:rsidR="00266B07" w:rsidRPr="00BD21A1" w:rsidRDefault="00AB773B" w:rsidP="00BD21A1">
      <w:pPr>
        <w:numPr>
          <w:ilvl w:val="0"/>
          <w:numId w:val="18"/>
        </w:numPr>
        <w:ind w:left="0"/>
        <w:jc w:val="both"/>
        <w:rPr>
          <w:sz w:val="22"/>
          <w:szCs w:val="22"/>
        </w:rPr>
      </w:pPr>
      <w:r w:rsidRPr="00BD21A1">
        <w:rPr>
          <w:sz w:val="22"/>
          <w:szCs w:val="22"/>
        </w:rPr>
        <w:t>PROW na lata 2014 – 2020 – Program Rozwoju Obszarów Wiejskich na lata 2014 – 2020.</w:t>
      </w:r>
    </w:p>
    <w:p w:rsidR="00266B07" w:rsidRPr="00BD21A1" w:rsidRDefault="00AB773B" w:rsidP="00BD21A1">
      <w:pPr>
        <w:numPr>
          <w:ilvl w:val="0"/>
          <w:numId w:val="18"/>
        </w:numPr>
        <w:ind w:left="0"/>
        <w:jc w:val="both"/>
        <w:rPr>
          <w:sz w:val="22"/>
          <w:szCs w:val="22"/>
        </w:rPr>
      </w:pPr>
      <w:r w:rsidRPr="00BD21A1">
        <w:rPr>
          <w:sz w:val="22"/>
          <w:szCs w:val="22"/>
        </w:rPr>
        <w:t>wniosek – wniosek dotyczący operacji realizowanej przez podmiot inny niż LGD lub wniosek o przyznanie grantu w ramach realizacji przez LGD projektu grantowego;</w:t>
      </w:r>
    </w:p>
    <w:p w:rsidR="00266B07" w:rsidRPr="00BD21A1" w:rsidRDefault="00AB773B" w:rsidP="00BD21A1">
      <w:pPr>
        <w:numPr>
          <w:ilvl w:val="0"/>
          <w:numId w:val="18"/>
        </w:numPr>
        <w:ind w:left="0"/>
        <w:jc w:val="both"/>
        <w:rPr>
          <w:sz w:val="22"/>
          <w:szCs w:val="22"/>
        </w:rPr>
      </w:pPr>
      <w:r w:rsidRPr="00BD21A1">
        <w:rPr>
          <w:sz w:val="22"/>
          <w:szCs w:val="22"/>
        </w:rPr>
        <w:t xml:space="preserve">nabór wniosków – nabór wniosków na realizację operacji realizowanych przez podmioty inne niż LGD oraz konkurs na wybór </w:t>
      </w:r>
      <w:proofErr w:type="spellStart"/>
      <w:r w:rsidRPr="00BD21A1">
        <w:rPr>
          <w:sz w:val="22"/>
          <w:szCs w:val="22"/>
        </w:rPr>
        <w:t>grantobiorców</w:t>
      </w:r>
      <w:proofErr w:type="spellEnd"/>
      <w:r w:rsidRPr="00BD21A1">
        <w:rPr>
          <w:sz w:val="22"/>
          <w:szCs w:val="22"/>
        </w:rPr>
        <w:t xml:space="preserve"> w ramach realizacji przez LGD projektu grantowego;</w:t>
      </w:r>
    </w:p>
    <w:p w:rsidR="00266B07" w:rsidRPr="00BD21A1" w:rsidRDefault="00AB773B" w:rsidP="00BD21A1">
      <w:pPr>
        <w:numPr>
          <w:ilvl w:val="0"/>
          <w:numId w:val="18"/>
        </w:numPr>
        <w:ind w:left="0"/>
        <w:jc w:val="both"/>
        <w:rPr>
          <w:sz w:val="22"/>
          <w:szCs w:val="22"/>
        </w:rPr>
      </w:pPr>
      <w:r w:rsidRPr="00BD21A1">
        <w:rPr>
          <w:sz w:val="22"/>
          <w:szCs w:val="22"/>
        </w:rPr>
        <w:t xml:space="preserve">operacja – zarówno operacja realizowana przez podmiot inny niż LGD, jak i zadanie realizowane przez </w:t>
      </w:r>
      <w:proofErr w:type="spellStart"/>
      <w:r w:rsidRPr="00BD21A1">
        <w:rPr>
          <w:sz w:val="22"/>
          <w:szCs w:val="22"/>
        </w:rPr>
        <w:t>grantobiorcę</w:t>
      </w:r>
      <w:proofErr w:type="spellEnd"/>
      <w:r w:rsidRPr="00BD21A1">
        <w:rPr>
          <w:sz w:val="22"/>
          <w:szCs w:val="22"/>
        </w:rPr>
        <w:t xml:space="preserve"> w ramach projektu grantowego;</w:t>
      </w:r>
    </w:p>
    <w:p w:rsidR="00266B07" w:rsidRPr="00BD21A1" w:rsidRDefault="00AB773B" w:rsidP="00BD21A1">
      <w:pPr>
        <w:numPr>
          <w:ilvl w:val="0"/>
          <w:numId w:val="18"/>
        </w:numPr>
        <w:ind w:left="0"/>
        <w:jc w:val="both"/>
        <w:rPr>
          <w:sz w:val="22"/>
          <w:szCs w:val="22"/>
        </w:rPr>
      </w:pPr>
      <w:r w:rsidRPr="00BD21A1">
        <w:rPr>
          <w:sz w:val="22"/>
          <w:szCs w:val="22"/>
        </w:rPr>
        <w:t>operacja realizowana przez podmiot inny niż LGD – operacja realizowana w następstwie złożenia wniosku w naborze wniosków przez wnioskodawcę innego niż LGD i wybrana przez Radę, a następnie przedkładana do weryfikacji do Zarządu Województwa;</w:t>
      </w:r>
    </w:p>
    <w:p w:rsidR="00266B07" w:rsidRPr="00BD21A1" w:rsidRDefault="00AB773B" w:rsidP="00BD21A1">
      <w:pPr>
        <w:numPr>
          <w:ilvl w:val="0"/>
          <w:numId w:val="18"/>
        </w:numPr>
        <w:ind w:left="0"/>
        <w:jc w:val="both"/>
        <w:rPr>
          <w:sz w:val="22"/>
          <w:szCs w:val="22"/>
        </w:rPr>
      </w:pPr>
      <w:r w:rsidRPr="00BD21A1">
        <w:rPr>
          <w:sz w:val="22"/>
          <w:szCs w:val="22"/>
        </w:rPr>
        <w:t>projekt grantowy – operacja, w której beneficjent będący LGD udziela innym podmiotom wybranym przez LGD (</w:t>
      </w:r>
      <w:proofErr w:type="spellStart"/>
      <w:r w:rsidRPr="00BD21A1">
        <w:rPr>
          <w:sz w:val="22"/>
          <w:szCs w:val="22"/>
        </w:rPr>
        <w:t>grantobiorcom</w:t>
      </w:r>
      <w:proofErr w:type="spellEnd"/>
      <w:r w:rsidRPr="00BD21A1">
        <w:rPr>
          <w:sz w:val="22"/>
          <w:szCs w:val="22"/>
        </w:rPr>
        <w:t>), w wyniku rozstrzygnięcia konkursu, grantów na realizację zadań służących osiągnięciu celu tej operacji;</w:t>
      </w:r>
    </w:p>
    <w:p w:rsidR="00266B07" w:rsidRDefault="00AB773B" w:rsidP="00BD21A1">
      <w:pPr>
        <w:numPr>
          <w:ilvl w:val="0"/>
          <w:numId w:val="18"/>
        </w:numPr>
        <w:ind w:left="0"/>
        <w:jc w:val="both"/>
        <w:rPr>
          <w:sz w:val="22"/>
          <w:szCs w:val="22"/>
        </w:rPr>
      </w:pPr>
      <w:r w:rsidRPr="00BD21A1">
        <w:rPr>
          <w:sz w:val="22"/>
          <w:szCs w:val="22"/>
        </w:rPr>
        <w:t>operacje własne LGD – operacje, o których mowa w art. 17 ust. 6 ustawy o RLKS, czyli operacje, które są realizowane samodzielnie przez LGD i których realizacja nie spotkała się z zainteresowaniem innych wnioskodawców</w:t>
      </w:r>
      <w:r w:rsidR="0063742D" w:rsidRPr="0092621F">
        <w:rPr>
          <w:sz w:val="22"/>
          <w:szCs w:val="22"/>
        </w:rPr>
        <w:t>.</w:t>
      </w:r>
    </w:p>
    <w:p w:rsidR="002975AF" w:rsidRPr="0092621F" w:rsidRDefault="002975AF">
      <w:pPr>
        <w:jc w:val="both"/>
        <w:rPr>
          <w:b/>
          <w:sz w:val="22"/>
          <w:szCs w:val="22"/>
        </w:rPr>
      </w:pPr>
    </w:p>
    <w:p w:rsidR="0047086F" w:rsidRPr="0092621F" w:rsidRDefault="0047086F">
      <w:pPr>
        <w:jc w:val="both"/>
        <w:rPr>
          <w:b/>
          <w:sz w:val="22"/>
          <w:szCs w:val="22"/>
        </w:rPr>
      </w:pPr>
    </w:p>
    <w:p w:rsidR="002975AF" w:rsidRPr="0092621F" w:rsidRDefault="002975AF">
      <w:pPr>
        <w:jc w:val="center"/>
        <w:rPr>
          <w:b/>
          <w:sz w:val="22"/>
          <w:szCs w:val="22"/>
        </w:rPr>
      </w:pPr>
      <w:r w:rsidRPr="0092621F">
        <w:rPr>
          <w:b/>
          <w:sz w:val="22"/>
          <w:szCs w:val="22"/>
        </w:rPr>
        <w:t>ROZDZIAŁ II</w:t>
      </w:r>
    </w:p>
    <w:p w:rsidR="002975AF" w:rsidRPr="0092621F" w:rsidRDefault="002975AF">
      <w:pPr>
        <w:jc w:val="center"/>
        <w:rPr>
          <w:b/>
          <w:sz w:val="22"/>
          <w:szCs w:val="22"/>
        </w:rPr>
      </w:pPr>
      <w:r w:rsidRPr="0092621F">
        <w:rPr>
          <w:b/>
          <w:sz w:val="22"/>
          <w:szCs w:val="22"/>
        </w:rPr>
        <w:t>Członkowie Rady</w:t>
      </w:r>
    </w:p>
    <w:p w:rsidR="002975AF" w:rsidRPr="0092621F" w:rsidRDefault="002975AF">
      <w:pPr>
        <w:jc w:val="center"/>
        <w:rPr>
          <w:sz w:val="22"/>
          <w:szCs w:val="22"/>
        </w:rPr>
      </w:pPr>
    </w:p>
    <w:p w:rsidR="002975AF" w:rsidRPr="0092621F" w:rsidRDefault="002975AF">
      <w:pPr>
        <w:jc w:val="center"/>
        <w:rPr>
          <w:sz w:val="22"/>
          <w:szCs w:val="22"/>
        </w:rPr>
      </w:pPr>
      <w:r w:rsidRPr="0092621F">
        <w:rPr>
          <w:sz w:val="22"/>
          <w:szCs w:val="22"/>
        </w:rPr>
        <w:t>§3</w:t>
      </w:r>
    </w:p>
    <w:p w:rsidR="00266B07" w:rsidRDefault="002975AF" w:rsidP="00BD21A1">
      <w:pPr>
        <w:numPr>
          <w:ilvl w:val="0"/>
          <w:numId w:val="19"/>
        </w:numPr>
        <w:tabs>
          <w:tab w:val="clear" w:pos="1068"/>
        </w:tabs>
        <w:ind w:left="0"/>
        <w:jc w:val="both"/>
        <w:rPr>
          <w:sz w:val="22"/>
          <w:szCs w:val="22"/>
        </w:rPr>
      </w:pPr>
      <w:r w:rsidRPr="0092621F">
        <w:rPr>
          <w:sz w:val="22"/>
          <w:szCs w:val="22"/>
        </w:rPr>
        <w:t xml:space="preserve">Rada liczy </w:t>
      </w:r>
      <w:r w:rsidR="00E61448" w:rsidRPr="0092621F">
        <w:rPr>
          <w:sz w:val="22"/>
          <w:szCs w:val="22"/>
        </w:rPr>
        <w:t>od 3 do 13 członków</w:t>
      </w:r>
      <w:r w:rsidRPr="0092621F">
        <w:rPr>
          <w:sz w:val="22"/>
          <w:szCs w:val="22"/>
        </w:rPr>
        <w:t>.</w:t>
      </w:r>
    </w:p>
    <w:p w:rsidR="00266B07" w:rsidRDefault="002975AF" w:rsidP="00BD21A1">
      <w:pPr>
        <w:numPr>
          <w:ilvl w:val="0"/>
          <w:numId w:val="19"/>
        </w:numPr>
        <w:tabs>
          <w:tab w:val="clear" w:pos="1068"/>
        </w:tabs>
        <w:ind w:left="0"/>
        <w:jc w:val="both"/>
        <w:rPr>
          <w:sz w:val="22"/>
          <w:szCs w:val="22"/>
        </w:rPr>
      </w:pPr>
      <w:r w:rsidRPr="0092621F">
        <w:rPr>
          <w:sz w:val="22"/>
          <w:szCs w:val="22"/>
        </w:rPr>
        <w:t>Członek Rady nie może być zatrudniony w Biurze LGD.</w:t>
      </w:r>
    </w:p>
    <w:p w:rsidR="00266B07" w:rsidRDefault="002975AF" w:rsidP="00BD21A1">
      <w:pPr>
        <w:numPr>
          <w:ilvl w:val="0"/>
          <w:numId w:val="19"/>
        </w:numPr>
        <w:tabs>
          <w:tab w:val="clear" w:pos="1068"/>
        </w:tabs>
        <w:ind w:left="0"/>
        <w:jc w:val="both"/>
        <w:rPr>
          <w:sz w:val="22"/>
          <w:szCs w:val="22"/>
        </w:rPr>
      </w:pPr>
      <w:r w:rsidRPr="0092621F">
        <w:rPr>
          <w:sz w:val="22"/>
          <w:szCs w:val="22"/>
        </w:rPr>
        <w:t>Członek Rady nie może być jednocześnie członkiem Zarządu lub Komisji Rewizyjnej.</w:t>
      </w:r>
    </w:p>
    <w:p w:rsidR="00266B07" w:rsidRPr="00BD21A1" w:rsidRDefault="002975AF" w:rsidP="00BD21A1">
      <w:pPr>
        <w:numPr>
          <w:ilvl w:val="0"/>
          <w:numId w:val="19"/>
        </w:numPr>
        <w:tabs>
          <w:tab w:val="clear" w:pos="1068"/>
        </w:tabs>
        <w:ind w:left="0" w:hanging="357"/>
        <w:jc w:val="both"/>
        <w:rPr>
          <w:sz w:val="22"/>
          <w:szCs w:val="22"/>
        </w:rPr>
      </w:pPr>
      <w:r w:rsidRPr="0092621F">
        <w:rPr>
          <w:sz w:val="22"/>
          <w:szCs w:val="22"/>
        </w:rPr>
        <w:t xml:space="preserve">Członkowie Rady są wybierani i odwoływani przez Walne Zebranie w głosowaniu jawnym, spośród członków </w:t>
      </w:r>
      <w:r w:rsidRPr="0092621F">
        <w:rPr>
          <w:color w:val="000000" w:themeColor="text1"/>
          <w:sz w:val="22"/>
          <w:szCs w:val="22"/>
        </w:rPr>
        <w:t xml:space="preserve">Stowarzyszenia, przy czym </w:t>
      </w:r>
      <w:r w:rsidR="00EF6587" w:rsidRPr="0092621F">
        <w:rPr>
          <w:color w:val="000000" w:themeColor="text1"/>
          <w:sz w:val="22"/>
          <w:szCs w:val="22"/>
        </w:rPr>
        <w:t xml:space="preserve">zgodnie </w:t>
      </w:r>
      <w:proofErr w:type="spellStart"/>
      <w:r w:rsidR="00EF6587" w:rsidRPr="0092621F">
        <w:rPr>
          <w:color w:val="000000" w:themeColor="text1"/>
          <w:sz w:val="22"/>
          <w:szCs w:val="22"/>
        </w:rPr>
        <w:t>zart</w:t>
      </w:r>
      <w:proofErr w:type="spellEnd"/>
      <w:r w:rsidR="00EF6587" w:rsidRPr="0092621F">
        <w:rPr>
          <w:color w:val="000000" w:themeColor="text1"/>
          <w:sz w:val="22"/>
          <w:szCs w:val="22"/>
        </w:rPr>
        <w:t xml:space="preserve">. 32 ust.2 </w:t>
      </w:r>
      <w:proofErr w:type="spellStart"/>
      <w:r w:rsidR="00EF6587" w:rsidRPr="0092621F">
        <w:rPr>
          <w:color w:val="000000" w:themeColor="text1"/>
          <w:sz w:val="22"/>
          <w:szCs w:val="22"/>
        </w:rPr>
        <w:t>pkt</w:t>
      </w:r>
      <w:proofErr w:type="spellEnd"/>
      <w:r w:rsidR="00EF6587" w:rsidRPr="0092621F">
        <w:rPr>
          <w:color w:val="000000" w:themeColor="text1"/>
          <w:sz w:val="22"/>
          <w:szCs w:val="22"/>
        </w:rPr>
        <w:t xml:space="preserve"> b rozporządzenia 1303/2013, ani władze publiczne, ani żadna pojedyncza grupa interesu, nie mogą mieć więcej niż 49% praw głosu w podejmowaniu decyzji przez organ decyzyjny. Parytet musi być zachowany każdorazowo na etapie głosowania.</w:t>
      </w:r>
    </w:p>
    <w:p w:rsidR="00266B07" w:rsidRDefault="00AB773B" w:rsidP="00BD21A1">
      <w:pPr>
        <w:numPr>
          <w:ilvl w:val="0"/>
          <w:numId w:val="19"/>
        </w:numPr>
        <w:tabs>
          <w:tab w:val="clear" w:pos="1068"/>
        </w:tabs>
        <w:ind w:left="0" w:hanging="357"/>
        <w:jc w:val="both"/>
        <w:rPr>
          <w:sz w:val="22"/>
          <w:szCs w:val="22"/>
        </w:rPr>
      </w:pPr>
      <w:r w:rsidRPr="00BD21A1">
        <w:rPr>
          <w:sz w:val="22"/>
          <w:szCs w:val="22"/>
        </w:rPr>
        <w:t xml:space="preserve">Wykonywanie funkcji Członka Rady, w szczególności dokonywanie oceny operacji, nie jest możliwe </w:t>
      </w:r>
      <w:proofErr w:type="spellStart"/>
      <w:r w:rsidRPr="00BD21A1">
        <w:rPr>
          <w:sz w:val="22"/>
          <w:szCs w:val="22"/>
        </w:rPr>
        <w:t>prze</w:t>
      </w:r>
      <w:r w:rsidR="00F91FF3">
        <w:rPr>
          <w:sz w:val="22"/>
          <w:szCs w:val="22"/>
        </w:rPr>
        <w:t>ci</w:t>
      </w:r>
      <w:r w:rsidRPr="00BD21A1">
        <w:rPr>
          <w:sz w:val="22"/>
          <w:szCs w:val="22"/>
        </w:rPr>
        <w:t>wskazaniem</w:t>
      </w:r>
      <w:proofErr w:type="spellEnd"/>
      <w:r w:rsidRPr="00BD21A1">
        <w:rPr>
          <w:sz w:val="22"/>
          <w:szCs w:val="22"/>
        </w:rPr>
        <w:t xml:space="preserve"> w </w:t>
      </w:r>
      <w:r w:rsidR="007274B5" w:rsidRPr="00B0096D">
        <w:rPr>
          <w:sz w:val="22"/>
          <w:szCs w:val="22"/>
        </w:rPr>
        <w:t>Rejestrze Interesów</w:t>
      </w:r>
      <w:r w:rsidRPr="00BD21A1">
        <w:rPr>
          <w:sz w:val="22"/>
          <w:szCs w:val="22"/>
        </w:rPr>
        <w:t xml:space="preserve"> sektora, który reprezentuje dany Członek Rady a także spraw i interesów, w które jest on zaangażowany i które mogą potencjalnie wpływać na jego bezstronność, </w:t>
      </w:r>
      <w:r w:rsidR="0063742D" w:rsidRPr="0092621F">
        <w:rPr>
          <w:sz w:val="22"/>
          <w:szCs w:val="22"/>
        </w:rPr>
        <w:t xml:space="preserve">Wzór Rejestru Interesów stanowi </w:t>
      </w:r>
      <w:r w:rsidRPr="00BD21A1">
        <w:rPr>
          <w:b/>
          <w:sz w:val="22"/>
          <w:szCs w:val="22"/>
        </w:rPr>
        <w:t>załącznik nr 1 do Regulaminu</w:t>
      </w:r>
      <w:r w:rsidR="0063742D" w:rsidRPr="0092621F">
        <w:rPr>
          <w:sz w:val="22"/>
          <w:szCs w:val="22"/>
        </w:rPr>
        <w:t>.</w:t>
      </w:r>
    </w:p>
    <w:p w:rsidR="00266B07" w:rsidRPr="00BD21A1" w:rsidRDefault="00AB773B" w:rsidP="00BD21A1">
      <w:pPr>
        <w:numPr>
          <w:ilvl w:val="0"/>
          <w:numId w:val="19"/>
        </w:numPr>
        <w:tabs>
          <w:tab w:val="clear" w:pos="1068"/>
        </w:tabs>
        <w:ind w:left="0" w:hanging="357"/>
        <w:jc w:val="both"/>
        <w:rPr>
          <w:sz w:val="22"/>
          <w:szCs w:val="22"/>
        </w:rPr>
      </w:pPr>
      <w:r w:rsidRPr="00BD21A1">
        <w:rPr>
          <w:sz w:val="22"/>
          <w:szCs w:val="22"/>
        </w:rPr>
        <w:t xml:space="preserve">Informacje zawarte w </w:t>
      </w:r>
      <w:r w:rsidR="00B0096D" w:rsidRPr="00B0096D">
        <w:rPr>
          <w:sz w:val="22"/>
          <w:szCs w:val="22"/>
        </w:rPr>
        <w:t>Rejestrze</w:t>
      </w:r>
      <w:r w:rsidR="007274B5" w:rsidRPr="00B0096D">
        <w:rPr>
          <w:sz w:val="22"/>
          <w:szCs w:val="22"/>
        </w:rPr>
        <w:t xml:space="preserve"> Interesów</w:t>
      </w:r>
      <w:r w:rsidRPr="00BD21A1">
        <w:rPr>
          <w:sz w:val="22"/>
          <w:szCs w:val="22"/>
        </w:rPr>
        <w:t>, powinny być, w terminie do końca marca każdego roku, aktualizowane przez każdego Członka Rady lub przez Zarząd, który posiada informacje dotyczące okoliczności mogących wpływać na bezstronność danego Członka Rady.</w:t>
      </w:r>
    </w:p>
    <w:p w:rsidR="00266B07" w:rsidRDefault="00B0096D" w:rsidP="00BD21A1">
      <w:pPr>
        <w:numPr>
          <w:ilvl w:val="0"/>
          <w:numId w:val="19"/>
        </w:numPr>
        <w:tabs>
          <w:tab w:val="clear" w:pos="1068"/>
        </w:tabs>
        <w:ind w:left="0" w:hanging="357"/>
        <w:jc w:val="both"/>
        <w:rPr>
          <w:sz w:val="22"/>
          <w:szCs w:val="22"/>
        </w:rPr>
      </w:pPr>
      <w:r w:rsidRPr="00B0096D">
        <w:rPr>
          <w:sz w:val="22"/>
          <w:szCs w:val="22"/>
        </w:rPr>
        <w:t xml:space="preserve">Rejestr </w:t>
      </w:r>
      <w:r w:rsidR="007274B5" w:rsidRPr="00B0096D">
        <w:rPr>
          <w:sz w:val="22"/>
          <w:szCs w:val="22"/>
        </w:rPr>
        <w:t>Interesów</w:t>
      </w:r>
      <w:r w:rsidR="00AB773B" w:rsidRPr="00BD21A1">
        <w:rPr>
          <w:sz w:val="22"/>
          <w:szCs w:val="22"/>
        </w:rPr>
        <w:t xml:space="preserve"> przechowywan</w:t>
      </w:r>
      <w:r>
        <w:rPr>
          <w:sz w:val="22"/>
          <w:szCs w:val="22"/>
        </w:rPr>
        <w:t>y</w:t>
      </w:r>
      <w:r w:rsidR="00AB773B" w:rsidRPr="00BD21A1">
        <w:rPr>
          <w:sz w:val="22"/>
          <w:szCs w:val="22"/>
        </w:rPr>
        <w:t xml:space="preserve"> jest w Biurze. Dostęp do informacji zawartych w </w:t>
      </w:r>
      <w:r>
        <w:rPr>
          <w:sz w:val="22"/>
          <w:szCs w:val="22"/>
        </w:rPr>
        <w:t xml:space="preserve">Rejestrze </w:t>
      </w:r>
      <w:r w:rsidR="00AB773B" w:rsidRPr="00BD21A1">
        <w:rPr>
          <w:sz w:val="22"/>
          <w:szCs w:val="22"/>
        </w:rPr>
        <w:t>Interesów mają wyłącznie członkowie Zarządu, Przewodniczący Rady, wyznaczeni pracownicy Biura</w:t>
      </w:r>
      <w:r w:rsidR="008F1EB9" w:rsidRPr="0092621F">
        <w:rPr>
          <w:sz w:val="22"/>
          <w:szCs w:val="22"/>
        </w:rPr>
        <w:t xml:space="preserve"> oraz organy administracji publicznej kontrolujące przebieg realizacji LSR.</w:t>
      </w:r>
    </w:p>
    <w:p w:rsidR="00EF6587" w:rsidRPr="0092621F" w:rsidRDefault="00EF6587">
      <w:pPr>
        <w:jc w:val="both"/>
        <w:rPr>
          <w:sz w:val="22"/>
          <w:szCs w:val="22"/>
        </w:rPr>
      </w:pPr>
    </w:p>
    <w:p w:rsidR="002975AF" w:rsidRPr="0092621F" w:rsidRDefault="002975AF">
      <w:pPr>
        <w:tabs>
          <w:tab w:val="num" w:pos="0"/>
        </w:tabs>
        <w:jc w:val="center"/>
        <w:rPr>
          <w:sz w:val="22"/>
          <w:szCs w:val="22"/>
        </w:rPr>
      </w:pPr>
      <w:r w:rsidRPr="0092621F">
        <w:rPr>
          <w:sz w:val="22"/>
          <w:szCs w:val="22"/>
        </w:rPr>
        <w:t>§4</w:t>
      </w:r>
    </w:p>
    <w:p w:rsidR="00266B07" w:rsidRDefault="002975AF" w:rsidP="00BD21A1">
      <w:pPr>
        <w:numPr>
          <w:ilvl w:val="0"/>
          <w:numId w:val="20"/>
        </w:numPr>
        <w:tabs>
          <w:tab w:val="clear" w:pos="780"/>
        </w:tabs>
        <w:ind w:left="0" w:hanging="357"/>
        <w:jc w:val="both"/>
        <w:rPr>
          <w:sz w:val="22"/>
          <w:szCs w:val="22"/>
        </w:rPr>
      </w:pPr>
      <w:r w:rsidRPr="0092621F">
        <w:rPr>
          <w:sz w:val="22"/>
          <w:szCs w:val="22"/>
        </w:rPr>
        <w:t xml:space="preserve">Członkowie Rady mają obowiązek uczestniczenia w posiedzeniach Rady. </w:t>
      </w:r>
    </w:p>
    <w:p w:rsidR="00266B07" w:rsidRDefault="002975AF" w:rsidP="00BD21A1">
      <w:pPr>
        <w:numPr>
          <w:ilvl w:val="0"/>
          <w:numId w:val="20"/>
        </w:numPr>
        <w:tabs>
          <w:tab w:val="clear" w:pos="780"/>
        </w:tabs>
        <w:ind w:left="0" w:hanging="357"/>
        <w:jc w:val="both"/>
        <w:rPr>
          <w:sz w:val="22"/>
          <w:szCs w:val="22"/>
        </w:rPr>
      </w:pPr>
      <w:r w:rsidRPr="0092621F">
        <w:rPr>
          <w:sz w:val="22"/>
          <w:szCs w:val="22"/>
        </w:rPr>
        <w:t>Za uczestniczenie w posiedzeniach Członkom Rady przysługuje dieta w wysokości ustalanej, na początku roku kalendarzowego, przez Zarząd na wniosek Przewodniczącego Rady.</w:t>
      </w:r>
    </w:p>
    <w:p w:rsidR="00266B07" w:rsidRDefault="002975AF" w:rsidP="00BD21A1">
      <w:pPr>
        <w:numPr>
          <w:ilvl w:val="0"/>
          <w:numId w:val="20"/>
        </w:numPr>
        <w:tabs>
          <w:tab w:val="clear" w:pos="780"/>
        </w:tabs>
        <w:ind w:left="0" w:hanging="357"/>
        <w:jc w:val="both"/>
        <w:rPr>
          <w:sz w:val="22"/>
          <w:szCs w:val="22"/>
        </w:rPr>
      </w:pPr>
      <w:r w:rsidRPr="0092621F">
        <w:rPr>
          <w:sz w:val="22"/>
          <w:szCs w:val="22"/>
        </w:rPr>
        <w:t xml:space="preserve">W razie niemożności wzięcia udziału w posiedzeniu Rady, członek Rady zawiadamia o tym przed terminem posiedzenia Przewodniczącego Rady, a następnie jest obowiązany w ciągu 7 dni usprawiedliwić w formie pisemnej swoją nieobecność Przewodniczącemu Rady. </w:t>
      </w:r>
    </w:p>
    <w:p w:rsidR="00266B07" w:rsidRDefault="002975AF" w:rsidP="00BD21A1">
      <w:pPr>
        <w:numPr>
          <w:ilvl w:val="0"/>
          <w:numId w:val="20"/>
        </w:numPr>
        <w:tabs>
          <w:tab w:val="clear" w:pos="780"/>
        </w:tabs>
        <w:ind w:left="0" w:hanging="357"/>
        <w:jc w:val="both"/>
        <w:rPr>
          <w:sz w:val="22"/>
          <w:szCs w:val="22"/>
        </w:rPr>
      </w:pPr>
      <w:r w:rsidRPr="0092621F">
        <w:rPr>
          <w:sz w:val="22"/>
          <w:szCs w:val="22"/>
        </w:rPr>
        <w:t xml:space="preserve">Za przyczyny usprawiedliwiające niemożność wzięcia przez członka Rady udziału </w:t>
      </w:r>
      <w:r w:rsidRPr="0092621F">
        <w:rPr>
          <w:sz w:val="22"/>
          <w:szCs w:val="22"/>
        </w:rPr>
        <w:br/>
        <w:t>w posiedzeniu Rady uważa się:</w:t>
      </w:r>
    </w:p>
    <w:p w:rsidR="00266B07" w:rsidRDefault="002975AF" w:rsidP="00BD21A1">
      <w:pPr>
        <w:numPr>
          <w:ilvl w:val="1"/>
          <w:numId w:val="13"/>
        </w:numPr>
        <w:tabs>
          <w:tab w:val="clear" w:pos="1500"/>
        </w:tabs>
        <w:ind w:left="426" w:hanging="426"/>
        <w:jc w:val="both"/>
        <w:rPr>
          <w:sz w:val="22"/>
          <w:szCs w:val="22"/>
        </w:rPr>
      </w:pPr>
      <w:r w:rsidRPr="0092621F">
        <w:rPr>
          <w:sz w:val="22"/>
          <w:szCs w:val="22"/>
        </w:rPr>
        <w:t xml:space="preserve">chorobę albo konieczność opieki nad chorym potwierdzoną zaświadczeniem lekarskim, </w:t>
      </w:r>
    </w:p>
    <w:p w:rsidR="00266B07" w:rsidRDefault="002975AF" w:rsidP="00BD21A1">
      <w:pPr>
        <w:numPr>
          <w:ilvl w:val="1"/>
          <w:numId w:val="13"/>
        </w:numPr>
        <w:tabs>
          <w:tab w:val="clear" w:pos="1500"/>
        </w:tabs>
        <w:ind w:left="426" w:hanging="426"/>
        <w:jc w:val="both"/>
        <w:rPr>
          <w:sz w:val="22"/>
          <w:szCs w:val="22"/>
        </w:rPr>
      </w:pPr>
      <w:r w:rsidRPr="0092621F">
        <w:rPr>
          <w:sz w:val="22"/>
          <w:szCs w:val="22"/>
        </w:rPr>
        <w:t xml:space="preserve">podróż służbową, </w:t>
      </w:r>
    </w:p>
    <w:p w:rsidR="00266B07" w:rsidRDefault="002975AF" w:rsidP="00BD21A1">
      <w:pPr>
        <w:numPr>
          <w:ilvl w:val="1"/>
          <w:numId w:val="13"/>
        </w:numPr>
        <w:tabs>
          <w:tab w:val="clear" w:pos="1500"/>
        </w:tabs>
        <w:ind w:left="426" w:hanging="426"/>
        <w:jc w:val="both"/>
        <w:rPr>
          <w:sz w:val="22"/>
          <w:szCs w:val="22"/>
        </w:rPr>
      </w:pPr>
      <w:r w:rsidRPr="0092621F">
        <w:rPr>
          <w:sz w:val="22"/>
          <w:szCs w:val="22"/>
        </w:rPr>
        <w:t xml:space="preserve">inne prawnie lub losowo uzasadnione przeszkody. </w:t>
      </w:r>
    </w:p>
    <w:p w:rsidR="002975AF" w:rsidRPr="0092621F" w:rsidRDefault="002975AF">
      <w:pPr>
        <w:jc w:val="both"/>
        <w:rPr>
          <w:sz w:val="22"/>
          <w:szCs w:val="22"/>
        </w:rPr>
      </w:pPr>
    </w:p>
    <w:p w:rsidR="002975AF" w:rsidRPr="0092621F" w:rsidRDefault="002975AF">
      <w:pPr>
        <w:jc w:val="both"/>
        <w:rPr>
          <w:sz w:val="22"/>
          <w:szCs w:val="22"/>
        </w:rPr>
      </w:pPr>
    </w:p>
    <w:p w:rsidR="002975AF" w:rsidRPr="0092621F" w:rsidRDefault="002975AF">
      <w:pPr>
        <w:jc w:val="center"/>
        <w:rPr>
          <w:b/>
          <w:sz w:val="22"/>
          <w:szCs w:val="22"/>
        </w:rPr>
      </w:pPr>
      <w:r w:rsidRPr="0092621F">
        <w:rPr>
          <w:b/>
          <w:sz w:val="22"/>
          <w:szCs w:val="22"/>
        </w:rPr>
        <w:t>ROZDZIAŁ III</w:t>
      </w:r>
    </w:p>
    <w:p w:rsidR="002975AF" w:rsidRPr="0092621F" w:rsidRDefault="002975AF">
      <w:pPr>
        <w:jc w:val="center"/>
        <w:rPr>
          <w:b/>
          <w:sz w:val="22"/>
          <w:szCs w:val="22"/>
        </w:rPr>
      </w:pPr>
      <w:r w:rsidRPr="0092621F">
        <w:rPr>
          <w:b/>
          <w:sz w:val="22"/>
          <w:szCs w:val="22"/>
        </w:rPr>
        <w:t>Przewodniczący Rady</w:t>
      </w:r>
    </w:p>
    <w:p w:rsidR="002975AF" w:rsidRPr="0092621F" w:rsidRDefault="002975AF">
      <w:pPr>
        <w:jc w:val="center"/>
        <w:rPr>
          <w:b/>
          <w:sz w:val="22"/>
          <w:szCs w:val="22"/>
        </w:rPr>
      </w:pPr>
    </w:p>
    <w:p w:rsidR="002975AF" w:rsidRPr="0092621F" w:rsidRDefault="00023240">
      <w:pPr>
        <w:jc w:val="center"/>
        <w:rPr>
          <w:sz w:val="22"/>
          <w:szCs w:val="22"/>
        </w:rPr>
      </w:pPr>
      <w:r w:rsidRPr="0092621F">
        <w:rPr>
          <w:sz w:val="22"/>
          <w:szCs w:val="22"/>
        </w:rPr>
        <w:t>§5</w:t>
      </w:r>
    </w:p>
    <w:p w:rsidR="002975AF" w:rsidRDefault="002975AF" w:rsidP="00B0096D">
      <w:pPr>
        <w:jc w:val="both"/>
        <w:rPr>
          <w:rStyle w:val="Odwoaniedokomentarza"/>
        </w:rPr>
      </w:pPr>
      <w:r w:rsidRPr="00B0096D">
        <w:rPr>
          <w:sz w:val="22"/>
          <w:szCs w:val="22"/>
        </w:rPr>
        <w:t xml:space="preserve">Walne Zebranie w głosowaniu </w:t>
      </w:r>
      <w:r w:rsidR="00B0096D" w:rsidRPr="00B0096D">
        <w:rPr>
          <w:sz w:val="22"/>
          <w:szCs w:val="22"/>
        </w:rPr>
        <w:t xml:space="preserve">jawnym wybiera Przewodniczącego i </w:t>
      </w:r>
      <w:r w:rsidRPr="00B0096D">
        <w:rPr>
          <w:sz w:val="22"/>
          <w:szCs w:val="22"/>
        </w:rPr>
        <w:t>Wiceprzewodniczącego</w:t>
      </w:r>
      <w:r w:rsidR="00B0096D">
        <w:rPr>
          <w:rStyle w:val="Odwoaniedokomentarza"/>
        </w:rPr>
        <w:t xml:space="preserve">. </w:t>
      </w:r>
    </w:p>
    <w:p w:rsidR="00B0096D" w:rsidRPr="00B0096D" w:rsidRDefault="00B0096D" w:rsidP="00B0096D">
      <w:pPr>
        <w:jc w:val="both"/>
        <w:rPr>
          <w:sz w:val="22"/>
          <w:szCs w:val="22"/>
        </w:rPr>
      </w:pPr>
    </w:p>
    <w:p w:rsidR="002975AF" w:rsidRPr="0092621F" w:rsidRDefault="00023240">
      <w:pPr>
        <w:jc w:val="center"/>
        <w:rPr>
          <w:sz w:val="22"/>
          <w:szCs w:val="22"/>
        </w:rPr>
      </w:pPr>
      <w:r w:rsidRPr="0092621F">
        <w:rPr>
          <w:sz w:val="22"/>
          <w:szCs w:val="22"/>
        </w:rPr>
        <w:t>§ 6</w:t>
      </w:r>
    </w:p>
    <w:p w:rsidR="00266B07" w:rsidRDefault="002975AF" w:rsidP="00BD21A1">
      <w:pPr>
        <w:numPr>
          <w:ilvl w:val="0"/>
          <w:numId w:val="47"/>
        </w:numPr>
        <w:tabs>
          <w:tab w:val="clear" w:pos="0"/>
        </w:tabs>
        <w:ind w:left="0" w:hanging="357"/>
        <w:jc w:val="both"/>
        <w:rPr>
          <w:sz w:val="22"/>
          <w:szCs w:val="22"/>
        </w:rPr>
      </w:pPr>
      <w:r w:rsidRPr="0092621F">
        <w:rPr>
          <w:sz w:val="22"/>
          <w:szCs w:val="22"/>
        </w:rPr>
        <w:t>Przewodniczący Rady organizuje pracę Rady i przewodniczy posiedzeniom Rady oraz reprezentuje Radę na zewnątrz.</w:t>
      </w:r>
    </w:p>
    <w:p w:rsidR="00266B07" w:rsidRDefault="002975AF" w:rsidP="00BD21A1">
      <w:pPr>
        <w:numPr>
          <w:ilvl w:val="0"/>
          <w:numId w:val="47"/>
        </w:numPr>
        <w:tabs>
          <w:tab w:val="clear" w:pos="0"/>
        </w:tabs>
        <w:ind w:left="0" w:hanging="357"/>
        <w:jc w:val="both"/>
        <w:rPr>
          <w:sz w:val="22"/>
          <w:szCs w:val="22"/>
        </w:rPr>
      </w:pPr>
      <w:r w:rsidRPr="0092621F">
        <w:rPr>
          <w:sz w:val="22"/>
          <w:szCs w:val="22"/>
        </w:rPr>
        <w:t>Przewodniczący Rady ma obowiązek zwołać Radę na wniosek Zarządu.</w:t>
      </w:r>
    </w:p>
    <w:p w:rsidR="00266B07" w:rsidRDefault="002975AF" w:rsidP="00BD21A1">
      <w:pPr>
        <w:numPr>
          <w:ilvl w:val="0"/>
          <w:numId w:val="47"/>
        </w:numPr>
        <w:tabs>
          <w:tab w:val="clear" w:pos="0"/>
        </w:tabs>
        <w:ind w:left="0" w:hanging="357"/>
        <w:jc w:val="both"/>
        <w:rPr>
          <w:sz w:val="22"/>
          <w:szCs w:val="22"/>
        </w:rPr>
      </w:pPr>
      <w:r w:rsidRPr="0092621F">
        <w:rPr>
          <w:sz w:val="22"/>
          <w:szCs w:val="22"/>
        </w:rPr>
        <w:t>Podczas nieobecności Przewodniczącego Rady jego obowiązki pełni Wiceprzewodniczący</w:t>
      </w:r>
      <w:r w:rsidR="005C21ED" w:rsidRPr="0092621F">
        <w:rPr>
          <w:sz w:val="22"/>
          <w:szCs w:val="22"/>
        </w:rPr>
        <w:t>, a w razie, gdy i on jest nieobecny, albo nie może uczestniczyć w pracach Rady – inny członek tego organu wybrany przez członków Rady</w:t>
      </w:r>
      <w:r w:rsidRPr="0092621F">
        <w:rPr>
          <w:sz w:val="22"/>
          <w:szCs w:val="22"/>
        </w:rPr>
        <w:t>.</w:t>
      </w:r>
    </w:p>
    <w:p w:rsidR="00266B07" w:rsidRDefault="002975AF" w:rsidP="00BD21A1">
      <w:pPr>
        <w:numPr>
          <w:ilvl w:val="0"/>
          <w:numId w:val="47"/>
        </w:numPr>
        <w:tabs>
          <w:tab w:val="clear" w:pos="0"/>
        </w:tabs>
        <w:ind w:left="0" w:hanging="357"/>
        <w:jc w:val="both"/>
        <w:rPr>
          <w:sz w:val="22"/>
          <w:szCs w:val="22"/>
        </w:rPr>
      </w:pPr>
      <w:r w:rsidRPr="0092621F">
        <w:rPr>
          <w:sz w:val="22"/>
          <w:szCs w:val="22"/>
        </w:rPr>
        <w:t>Pełniąc swą funkcję Przewodniczącego Rady współpracuje z Zarządem i Biurem Zarządu LGD i korzysta z ich pomocy.</w:t>
      </w:r>
    </w:p>
    <w:p w:rsidR="002975AF" w:rsidRPr="0092621F" w:rsidRDefault="002975AF">
      <w:pPr>
        <w:jc w:val="both"/>
        <w:rPr>
          <w:sz w:val="22"/>
          <w:szCs w:val="22"/>
        </w:rPr>
      </w:pPr>
    </w:p>
    <w:p w:rsidR="005C21ED" w:rsidRPr="0092621F" w:rsidRDefault="005C21ED">
      <w:pPr>
        <w:jc w:val="both"/>
        <w:rPr>
          <w:sz w:val="22"/>
          <w:szCs w:val="22"/>
        </w:rPr>
      </w:pPr>
    </w:p>
    <w:p w:rsidR="002975AF" w:rsidRPr="0092621F" w:rsidRDefault="002975AF">
      <w:pPr>
        <w:jc w:val="center"/>
        <w:rPr>
          <w:b/>
          <w:sz w:val="22"/>
          <w:szCs w:val="22"/>
        </w:rPr>
      </w:pPr>
      <w:r w:rsidRPr="0092621F">
        <w:rPr>
          <w:b/>
          <w:sz w:val="22"/>
          <w:szCs w:val="22"/>
        </w:rPr>
        <w:t>ROZDZIAŁ IV</w:t>
      </w:r>
    </w:p>
    <w:p w:rsidR="002975AF" w:rsidRPr="0092621F" w:rsidRDefault="002975AF">
      <w:pPr>
        <w:jc w:val="center"/>
        <w:rPr>
          <w:b/>
          <w:sz w:val="22"/>
          <w:szCs w:val="22"/>
        </w:rPr>
      </w:pPr>
      <w:r w:rsidRPr="0092621F">
        <w:rPr>
          <w:b/>
          <w:sz w:val="22"/>
          <w:szCs w:val="22"/>
        </w:rPr>
        <w:t>Przygotowanie i zwołanie posiedzeń Rady</w:t>
      </w:r>
    </w:p>
    <w:p w:rsidR="002975AF" w:rsidRPr="0092621F" w:rsidRDefault="002975AF">
      <w:pPr>
        <w:jc w:val="center"/>
        <w:rPr>
          <w:b/>
          <w:sz w:val="22"/>
          <w:szCs w:val="22"/>
        </w:rPr>
      </w:pPr>
    </w:p>
    <w:p w:rsidR="002975AF" w:rsidRPr="0092621F" w:rsidRDefault="00023240">
      <w:pPr>
        <w:jc w:val="center"/>
        <w:rPr>
          <w:sz w:val="22"/>
          <w:szCs w:val="22"/>
        </w:rPr>
      </w:pPr>
      <w:r w:rsidRPr="0092621F">
        <w:rPr>
          <w:sz w:val="22"/>
          <w:szCs w:val="22"/>
        </w:rPr>
        <w:t>§ 7</w:t>
      </w:r>
    </w:p>
    <w:p w:rsidR="002975AF" w:rsidRPr="0092621F" w:rsidRDefault="002975AF">
      <w:pPr>
        <w:jc w:val="both"/>
        <w:rPr>
          <w:sz w:val="22"/>
          <w:szCs w:val="22"/>
        </w:rPr>
      </w:pPr>
      <w:r w:rsidRPr="0092621F">
        <w:rPr>
          <w:sz w:val="22"/>
          <w:szCs w:val="22"/>
        </w:rPr>
        <w:t>Posiedzenia Rady są zwoływane odpowiednio do potrzeb, lecz nie rzadziej niż raz na rok.</w:t>
      </w:r>
    </w:p>
    <w:p w:rsidR="0047086F" w:rsidRPr="0092621F" w:rsidRDefault="0047086F">
      <w:pPr>
        <w:jc w:val="both"/>
        <w:rPr>
          <w:sz w:val="22"/>
          <w:szCs w:val="22"/>
        </w:rPr>
      </w:pPr>
    </w:p>
    <w:p w:rsidR="002975AF" w:rsidRPr="0092621F" w:rsidRDefault="002975AF">
      <w:pPr>
        <w:jc w:val="center"/>
        <w:rPr>
          <w:sz w:val="22"/>
          <w:szCs w:val="22"/>
        </w:rPr>
      </w:pPr>
    </w:p>
    <w:p w:rsidR="002975AF" w:rsidRPr="0092621F" w:rsidRDefault="00023240">
      <w:pPr>
        <w:jc w:val="center"/>
        <w:rPr>
          <w:sz w:val="22"/>
          <w:szCs w:val="22"/>
        </w:rPr>
      </w:pPr>
      <w:r w:rsidRPr="0092621F">
        <w:rPr>
          <w:sz w:val="22"/>
          <w:szCs w:val="22"/>
        </w:rPr>
        <w:t>§ 8</w:t>
      </w:r>
    </w:p>
    <w:p w:rsidR="00023240" w:rsidRPr="0092621F" w:rsidRDefault="002975AF">
      <w:pPr>
        <w:jc w:val="both"/>
        <w:rPr>
          <w:sz w:val="22"/>
          <w:szCs w:val="22"/>
        </w:rPr>
      </w:pPr>
      <w:r w:rsidRPr="0092621F">
        <w:rPr>
          <w:sz w:val="22"/>
          <w:szCs w:val="22"/>
        </w:rPr>
        <w:t>Posiedzenia Rady zwołuje Przewodniczący Rady, uzgadniając miejsce, termin i porządek posiedzenia z Zarządem i Biurem LGD.</w:t>
      </w:r>
    </w:p>
    <w:p w:rsidR="0047086F" w:rsidRPr="0092621F" w:rsidRDefault="0047086F">
      <w:pPr>
        <w:jc w:val="both"/>
        <w:rPr>
          <w:sz w:val="22"/>
          <w:szCs w:val="22"/>
        </w:rPr>
      </w:pPr>
    </w:p>
    <w:p w:rsidR="002975AF" w:rsidRPr="0092621F" w:rsidRDefault="00023240">
      <w:pPr>
        <w:jc w:val="center"/>
        <w:rPr>
          <w:sz w:val="22"/>
          <w:szCs w:val="22"/>
        </w:rPr>
      </w:pPr>
      <w:r w:rsidRPr="0092621F">
        <w:rPr>
          <w:sz w:val="22"/>
          <w:szCs w:val="22"/>
        </w:rPr>
        <w:t>§ 9</w:t>
      </w:r>
    </w:p>
    <w:p w:rsidR="002975AF" w:rsidRPr="0092621F" w:rsidRDefault="002975AF">
      <w:pPr>
        <w:jc w:val="both"/>
        <w:rPr>
          <w:sz w:val="22"/>
          <w:szCs w:val="22"/>
        </w:rPr>
      </w:pPr>
      <w:r w:rsidRPr="0092621F">
        <w:rPr>
          <w:sz w:val="22"/>
          <w:szCs w:val="22"/>
        </w:rPr>
        <w:t>W przypadku dużej ilości spraw do rozpatrzenia, Przewodniczący Rady może zwołać posiedzenie trwające dwa lub więcej dni.</w:t>
      </w:r>
    </w:p>
    <w:p w:rsidR="002975AF" w:rsidRPr="0092621F" w:rsidRDefault="002975AF">
      <w:pPr>
        <w:ind w:firstLine="708"/>
        <w:jc w:val="both"/>
        <w:rPr>
          <w:sz w:val="22"/>
          <w:szCs w:val="22"/>
        </w:rPr>
      </w:pPr>
    </w:p>
    <w:p w:rsidR="002975AF" w:rsidRPr="0092621F" w:rsidRDefault="00023240">
      <w:pPr>
        <w:jc w:val="center"/>
        <w:rPr>
          <w:sz w:val="22"/>
          <w:szCs w:val="22"/>
        </w:rPr>
      </w:pPr>
      <w:r w:rsidRPr="0092621F">
        <w:rPr>
          <w:sz w:val="22"/>
          <w:szCs w:val="22"/>
        </w:rPr>
        <w:t>§ 10</w:t>
      </w:r>
    </w:p>
    <w:p w:rsidR="00266B07" w:rsidRDefault="002975AF" w:rsidP="00BD21A1">
      <w:pPr>
        <w:numPr>
          <w:ilvl w:val="0"/>
          <w:numId w:val="48"/>
        </w:numPr>
        <w:tabs>
          <w:tab w:val="clear" w:pos="0"/>
        </w:tabs>
        <w:ind w:left="0" w:hanging="357"/>
        <w:jc w:val="both"/>
        <w:rPr>
          <w:sz w:val="22"/>
          <w:szCs w:val="22"/>
        </w:rPr>
      </w:pPr>
      <w:r w:rsidRPr="0092621F">
        <w:rPr>
          <w:sz w:val="22"/>
          <w:szCs w:val="22"/>
        </w:rPr>
        <w:t>Członkowie Rady powinni być pisemnie zawiadomieni o miejscu, terminie i porządku posiedzenia Rady najpóźniej 14 dni przed terminem posiedzenia.</w:t>
      </w:r>
    </w:p>
    <w:p w:rsidR="00266B07" w:rsidRDefault="002E40B6" w:rsidP="00BD21A1">
      <w:pPr>
        <w:numPr>
          <w:ilvl w:val="0"/>
          <w:numId w:val="48"/>
        </w:numPr>
        <w:tabs>
          <w:tab w:val="clear" w:pos="0"/>
        </w:tabs>
        <w:ind w:left="0" w:hanging="357"/>
        <w:jc w:val="both"/>
        <w:rPr>
          <w:color w:val="FF0000"/>
          <w:sz w:val="22"/>
          <w:szCs w:val="22"/>
        </w:rPr>
      </w:pPr>
      <w:r w:rsidRPr="0092621F">
        <w:rPr>
          <w:sz w:val="22"/>
          <w:szCs w:val="22"/>
        </w:rPr>
        <w:t xml:space="preserve">W okresie 3 </w:t>
      </w:r>
      <w:r w:rsidR="002975AF" w:rsidRPr="0092621F">
        <w:rPr>
          <w:sz w:val="22"/>
          <w:szCs w:val="22"/>
        </w:rPr>
        <w:t>dni przed terminem posiedzenia Rady jej członkowie powinni mieć możliwość zapoznania się ze wszystkimi materi</w:t>
      </w:r>
      <w:r w:rsidRPr="0092621F">
        <w:rPr>
          <w:sz w:val="22"/>
          <w:szCs w:val="22"/>
        </w:rPr>
        <w:t xml:space="preserve">ałami i dokumentami związanymi </w:t>
      </w:r>
      <w:r w:rsidR="002975AF" w:rsidRPr="0092621F">
        <w:rPr>
          <w:sz w:val="22"/>
          <w:szCs w:val="22"/>
        </w:rPr>
        <w:t xml:space="preserve">z porządkiem posiedzeń, w tym z wnioskami, które będą rozpatrywane podczas posiedzenia. </w:t>
      </w:r>
    </w:p>
    <w:p w:rsidR="008248B7" w:rsidRPr="0092621F" w:rsidRDefault="008248B7">
      <w:pPr>
        <w:jc w:val="both"/>
        <w:rPr>
          <w:sz w:val="22"/>
          <w:szCs w:val="22"/>
        </w:rPr>
      </w:pPr>
    </w:p>
    <w:p w:rsidR="0047086F" w:rsidRPr="0092621F" w:rsidRDefault="0047086F">
      <w:pPr>
        <w:jc w:val="both"/>
        <w:rPr>
          <w:sz w:val="22"/>
          <w:szCs w:val="22"/>
        </w:rPr>
      </w:pPr>
    </w:p>
    <w:p w:rsidR="002975AF" w:rsidRPr="0092621F" w:rsidRDefault="002975AF">
      <w:pPr>
        <w:jc w:val="center"/>
        <w:rPr>
          <w:b/>
          <w:sz w:val="22"/>
          <w:szCs w:val="22"/>
        </w:rPr>
      </w:pPr>
      <w:r w:rsidRPr="0092621F">
        <w:rPr>
          <w:b/>
          <w:sz w:val="22"/>
          <w:szCs w:val="22"/>
        </w:rPr>
        <w:t>ROZDZIAŁ V</w:t>
      </w:r>
    </w:p>
    <w:p w:rsidR="002975AF" w:rsidRPr="0092621F" w:rsidRDefault="002975AF">
      <w:pPr>
        <w:jc w:val="center"/>
        <w:rPr>
          <w:b/>
          <w:sz w:val="22"/>
          <w:szCs w:val="22"/>
        </w:rPr>
      </w:pPr>
      <w:r w:rsidRPr="0092621F">
        <w:rPr>
          <w:b/>
          <w:sz w:val="22"/>
          <w:szCs w:val="22"/>
        </w:rPr>
        <w:t>Posiedzenia Rady</w:t>
      </w:r>
    </w:p>
    <w:p w:rsidR="002975AF" w:rsidRPr="0092621F" w:rsidRDefault="002975AF">
      <w:pPr>
        <w:jc w:val="center"/>
        <w:rPr>
          <w:b/>
          <w:sz w:val="22"/>
          <w:szCs w:val="22"/>
        </w:rPr>
      </w:pPr>
    </w:p>
    <w:p w:rsidR="002975AF" w:rsidRPr="0092621F" w:rsidRDefault="0050102D">
      <w:pPr>
        <w:jc w:val="center"/>
        <w:rPr>
          <w:sz w:val="22"/>
          <w:szCs w:val="22"/>
        </w:rPr>
      </w:pPr>
      <w:r w:rsidRPr="0092621F">
        <w:rPr>
          <w:sz w:val="22"/>
          <w:szCs w:val="22"/>
        </w:rPr>
        <w:t>§ 11</w:t>
      </w:r>
    </w:p>
    <w:p w:rsidR="00266B07" w:rsidRDefault="002975AF" w:rsidP="00BD21A1">
      <w:pPr>
        <w:numPr>
          <w:ilvl w:val="0"/>
          <w:numId w:val="23"/>
        </w:numPr>
        <w:ind w:left="0"/>
        <w:jc w:val="both"/>
        <w:rPr>
          <w:sz w:val="22"/>
          <w:szCs w:val="22"/>
        </w:rPr>
      </w:pPr>
      <w:r w:rsidRPr="0092621F">
        <w:rPr>
          <w:sz w:val="22"/>
          <w:szCs w:val="22"/>
        </w:rPr>
        <w:t xml:space="preserve">Posiedzenia Rady są jawne. Zawiadomienie o terminie, miejscu i porządku posiedzenia Rady podaje się do publicznej wiadomości co najmniej na 7 dni przed posiedzeniem. </w:t>
      </w:r>
    </w:p>
    <w:p w:rsidR="00266B07" w:rsidRDefault="002975AF" w:rsidP="00BD21A1">
      <w:pPr>
        <w:numPr>
          <w:ilvl w:val="0"/>
          <w:numId w:val="23"/>
        </w:numPr>
        <w:ind w:left="0"/>
        <w:jc w:val="both"/>
        <w:rPr>
          <w:sz w:val="22"/>
          <w:szCs w:val="22"/>
        </w:rPr>
      </w:pPr>
      <w:r w:rsidRPr="0092621F">
        <w:rPr>
          <w:sz w:val="22"/>
          <w:szCs w:val="22"/>
        </w:rPr>
        <w:t>W posiedzeniach Rady uczestniczy Prezes Zarządu lub wskazany przez niego członek Zarządu z głosem doradczym (bez prawa do głosowania).</w:t>
      </w:r>
    </w:p>
    <w:p w:rsidR="00266B07" w:rsidRDefault="002975AF" w:rsidP="00BD21A1">
      <w:pPr>
        <w:numPr>
          <w:ilvl w:val="0"/>
          <w:numId w:val="23"/>
        </w:numPr>
        <w:ind w:left="0"/>
        <w:jc w:val="both"/>
        <w:rPr>
          <w:sz w:val="22"/>
          <w:szCs w:val="22"/>
        </w:rPr>
      </w:pPr>
      <w:r w:rsidRPr="0092621F">
        <w:rPr>
          <w:sz w:val="22"/>
          <w:szCs w:val="22"/>
        </w:rPr>
        <w:t xml:space="preserve">Przewodniczący Rady może zaprosić do udziału w posiedzeniu osoby trzecie, </w:t>
      </w:r>
      <w:r w:rsidRPr="0092621F">
        <w:rPr>
          <w:sz w:val="22"/>
          <w:szCs w:val="22"/>
        </w:rPr>
        <w:br/>
        <w:t xml:space="preserve">w szczególności osoby, których dotyczą sprawy przewidziane w porządku posiedzenia.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12</w:t>
      </w:r>
    </w:p>
    <w:p w:rsidR="00266B07" w:rsidRDefault="002975AF" w:rsidP="00BD21A1">
      <w:pPr>
        <w:numPr>
          <w:ilvl w:val="0"/>
          <w:numId w:val="49"/>
        </w:numPr>
        <w:tabs>
          <w:tab w:val="clear" w:pos="720"/>
        </w:tabs>
        <w:ind w:left="0" w:hanging="357"/>
        <w:jc w:val="both"/>
        <w:rPr>
          <w:sz w:val="22"/>
          <w:szCs w:val="22"/>
        </w:rPr>
      </w:pPr>
      <w:r w:rsidRPr="0092621F">
        <w:rPr>
          <w:sz w:val="22"/>
          <w:szCs w:val="22"/>
        </w:rPr>
        <w:t xml:space="preserve">Posiedzenia Rady otwiera, prowadzi i zamyka Przewodniczący Rady. </w:t>
      </w:r>
    </w:p>
    <w:p w:rsidR="00266B07" w:rsidRDefault="002975AF" w:rsidP="00BD21A1">
      <w:pPr>
        <w:numPr>
          <w:ilvl w:val="0"/>
          <w:numId w:val="49"/>
        </w:numPr>
        <w:tabs>
          <w:tab w:val="clear" w:pos="720"/>
        </w:tabs>
        <w:ind w:left="0" w:hanging="357"/>
        <w:jc w:val="both"/>
        <w:rPr>
          <w:sz w:val="22"/>
          <w:szCs w:val="22"/>
        </w:rPr>
      </w:pPr>
      <w:r w:rsidRPr="0092621F">
        <w:rPr>
          <w:sz w:val="22"/>
          <w:szCs w:val="22"/>
        </w:rPr>
        <w:t xml:space="preserve">Obsługę administracyjno-biurową posiedzeń Rady zapewnia Biuro.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§13</w:t>
      </w:r>
    </w:p>
    <w:p w:rsidR="00266B07" w:rsidRDefault="002975AF" w:rsidP="00BD21A1">
      <w:pPr>
        <w:numPr>
          <w:ilvl w:val="0"/>
          <w:numId w:val="25"/>
        </w:numPr>
        <w:tabs>
          <w:tab w:val="clear" w:pos="720"/>
        </w:tabs>
        <w:ind w:left="0" w:hanging="357"/>
        <w:jc w:val="both"/>
        <w:rPr>
          <w:sz w:val="22"/>
          <w:szCs w:val="22"/>
        </w:rPr>
      </w:pPr>
      <w:r w:rsidRPr="0092621F">
        <w:rPr>
          <w:sz w:val="22"/>
          <w:szCs w:val="22"/>
        </w:rPr>
        <w:t xml:space="preserve">Przed otwarciem posiedzenia członkowie Rady potwierdzają swoją obecność podpisem na liście obecności. </w:t>
      </w:r>
    </w:p>
    <w:p w:rsidR="00266B07" w:rsidRDefault="002975AF" w:rsidP="00BD21A1">
      <w:pPr>
        <w:numPr>
          <w:ilvl w:val="0"/>
          <w:numId w:val="25"/>
        </w:numPr>
        <w:tabs>
          <w:tab w:val="clear" w:pos="720"/>
        </w:tabs>
        <w:ind w:left="0" w:hanging="357"/>
        <w:jc w:val="both"/>
        <w:rPr>
          <w:sz w:val="22"/>
          <w:szCs w:val="22"/>
        </w:rPr>
      </w:pPr>
      <w:r w:rsidRPr="0092621F">
        <w:rPr>
          <w:sz w:val="22"/>
          <w:szCs w:val="22"/>
        </w:rPr>
        <w:t xml:space="preserve">Wcześniejsze opuszczenie posiedzenia przez członka Rady wymaga poinformowania o tym Przewodniczącego obrad. </w:t>
      </w:r>
    </w:p>
    <w:p w:rsidR="00266B07" w:rsidRDefault="002975AF" w:rsidP="00BD21A1">
      <w:pPr>
        <w:numPr>
          <w:ilvl w:val="0"/>
          <w:numId w:val="25"/>
        </w:numPr>
        <w:tabs>
          <w:tab w:val="clear" w:pos="720"/>
        </w:tabs>
        <w:ind w:left="0" w:hanging="357"/>
        <w:jc w:val="both"/>
        <w:rPr>
          <w:sz w:val="22"/>
          <w:szCs w:val="22"/>
        </w:rPr>
      </w:pPr>
      <w:r w:rsidRPr="0092621F">
        <w:rPr>
          <w:sz w:val="22"/>
          <w:szCs w:val="22"/>
        </w:rPr>
        <w:t>Prawomocność posiedzenia i podejmowanych przez Radę uchwał wymaga obecności co najmniej 50% składu Rady</w:t>
      </w:r>
      <w:r w:rsidR="00AB773B" w:rsidRPr="00BD21A1">
        <w:rPr>
          <w:sz w:val="22"/>
          <w:szCs w:val="22"/>
        </w:rPr>
        <w:t>, przy czym, w przypadku oceny przez Radę operacji</w:t>
      </w:r>
      <w:r w:rsidR="00A83A8A" w:rsidRPr="0092621F">
        <w:rPr>
          <w:sz w:val="22"/>
          <w:szCs w:val="22"/>
        </w:rPr>
        <w:t xml:space="preserve"> w ramach realizacji LSR</w:t>
      </w:r>
      <w:r w:rsidR="00AB773B" w:rsidRPr="00BD21A1">
        <w:rPr>
          <w:sz w:val="22"/>
          <w:szCs w:val="22"/>
        </w:rPr>
        <w:t>, dla ważności uchwał wymagane jest dodatkowo zachowanie składu Rady i parytetów, o których mowa w art. 32 ust. 2 lit. b oraz art. 34 ust. 3 lit. b rozporządzenia nr 1303/2013, zgodnie z którymi żadna grupa interesów, w tym instytucje publiczne, nie może mieć w Radzie więcej niż 49 % głosów).</w:t>
      </w:r>
      <w:r w:rsidR="0027224B">
        <w:rPr>
          <w:sz w:val="22"/>
          <w:szCs w:val="22"/>
        </w:rPr>
        <w:t xml:space="preserve"> Przy ustalaniu parytetów uwzględnia się zasady wskazane w Wytycznych nr 3/1/2017 z dnia 21 marca 2017 r. w zakresie niektórych zasad dokonywania wyboru operacji przez lokalne grupy działania.</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14</w:t>
      </w:r>
    </w:p>
    <w:p w:rsidR="00266B07" w:rsidRDefault="002975AF" w:rsidP="00BD21A1">
      <w:pPr>
        <w:numPr>
          <w:ilvl w:val="0"/>
          <w:numId w:val="26"/>
        </w:numPr>
        <w:tabs>
          <w:tab w:val="clear" w:pos="720"/>
        </w:tabs>
        <w:ind w:left="0" w:hanging="357"/>
        <w:jc w:val="both"/>
        <w:rPr>
          <w:sz w:val="22"/>
          <w:szCs w:val="22"/>
        </w:rPr>
      </w:pPr>
      <w:r w:rsidRPr="0092621F">
        <w:rPr>
          <w:sz w:val="22"/>
          <w:szCs w:val="22"/>
        </w:rPr>
        <w:t xml:space="preserve">Po otwarciu posiedzenia, Przewodniczący Rady podaje liczbę obecnych członków Rady na podstawie podpisanej przez nich listy obecności i stwierdza prawomocność posiedzenia (quorum). </w:t>
      </w:r>
    </w:p>
    <w:p w:rsidR="00266B07" w:rsidRDefault="002975AF" w:rsidP="00BD21A1">
      <w:pPr>
        <w:numPr>
          <w:ilvl w:val="0"/>
          <w:numId w:val="26"/>
        </w:numPr>
        <w:tabs>
          <w:tab w:val="clear" w:pos="720"/>
        </w:tabs>
        <w:ind w:left="0" w:hanging="357"/>
        <w:jc w:val="both"/>
        <w:rPr>
          <w:sz w:val="22"/>
          <w:szCs w:val="22"/>
        </w:rPr>
      </w:pPr>
      <w:r w:rsidRPr="0092621F">
        <w:rPr>
          <w:sz w:val="22"/>
          <w:szCs w:val="22"/>
        </w:rPr>
        <w:t>W razie braku quorum</w:t>
      </w:r>
      <w:r w:rsidR="00A83A8A" w:rsidRPr="0092621F">
        <w:rPr>
          <w:sz w:val="22"/>
          <w:szCs w:val="22"/>
        </w:rPr>
        <w:t xml:space="preserve">, </w:t>
      </w:r>
      <w:r w:rsidRPr="0092621F">
        <w:rPr>
          <w:sz w:val="22"/>
          <w:szCs w:val="22"/>
        </w:rPr>
        <w:t xml:space="preserve">Przewodniczący Rady zamyka obrady wyznaczając równocześnie nowy termin posiedzenia. </w:t>
      </w:r>
      <w:r w:rsidR="00A83A8A" w:rsidRPr="0092621F">
        <w:rPr>
          <w:sz w:val="22"/>
          <w:szCs w:val="22"/>
        </w:rPr>
        <w:t>W przypadku, gdy przedmiotem posiedzenia ma być ocena operacji w ramach realizacji LSR, a ze względu na nieobecność niektórych członków Rady parytety, o których mowa w § 13 ust. 3, nie są zachowa</w:t>
      </w:r>
      <w:r w:rsidR="007733B8" w:rsidRPr="0092621F">
        <w:rPr>
          <w:sz w:val="22"/>
          <w:szCs w:val="22"/>
        </w:rPr>
        <w:t>ne, posiedzenie przerywa się i c</w:t>
      </w:r>
      <w:r w:rsidR="00A83A8A" w:rsidRPr="0092621F">
        <w:rPr>
          <w:sz w:val="22"/>
          <w:szCs w:val="22"/>
        </w:rPr>
        <w:t>złonkowie Rady ustalają, który z członków Rady dobrowolnie wyłączy się w celu przywrócenia parytetów</w:t>
      </w:r>
      <w:r w:rsidR="007733B8" w:rsidRPr="0092621F">
        <w:rPr>
          <w:sz w:val="22"/>
          <w:szCs w:val="22"/>
        </w:rPr>
        <w:t>. Jeżeli pomimo tych działań nie da się przywrócić parytetów na posiedzeniu nie przeprowadza się oceny operacji w ramach LSR.</w:t>
      </w:r>
    </w:p>
    <w:p w:rsidR="00266B07" w:rsidRDefault="002975AF" w:rsidP="00BD21A1">
      <w:pPr>
        <w:numPr>
          <w:ilvl w:val="0"/>
          <w:numId w:val="26"/>
        </w:numPr>
        <w:tabs>
          <w:tab w:val="clear" w:pos="720"/>
        </w:tabs>
        <w:ind w:left="0" w:hanging="357"/>
        <w:jc w:val="both"/>
        <w:rPr>
          <w:sz w:val="22"/>
          <w:szCs w:val="22"/>
        </w:rPr>
      </w:pPr>
      <w:r w:rsidRPr="0092621F">
        <w:rPr>
          <w:sz w:val="22"/>
          <w:szCs w:val="22"/>
        </w:rPr>
        <w:t>W protokole odnotowuje się przyczyny, z powodu których posiedzenie nie odbyło się</w:t>
      </w:r>
      <w:r w:rsidR="00A83A8A" w:rsidRPr="0092621F">
        <w:rPr>
          <w:sz w:val="22"/>
          <w:szCs w:val="22"/>
        </w:rPr>
        <w:t xml:space="preserve"> lub zostało przerwane</w:t>
      </w:r>
      <w:r w:rsidRPr="0092621F">
        <w:rPr>
          <w:sz w:val="22"/>
          <w:szCs w:val="22"/>
        </w:rPr>
        <w:t xml:space="preserve">.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15</w:t>
      </w:r>
    </w:p>
    <w:p w:rsidR="00266B07" w:rsidRDefault="002975AF" w:rsidP="00BD21A1">
      <w:pPr>
        <w:numPr>
          <w:ilvl w:val="0"/>
          <w:numId w:val="27"/>
        </w:numPr>
        <w:tabs>
          <w:tab w:val="clear" w:pos="720"/>
        </w:tabs>
        <w:ind w:left="0" w:hanging="357"/>
        <w:jc w:val="both"/>
        <w:rPr>
          <w:sz w:val="22"/>
          <w:szCs w:val="22"/>
        </w:rPr>
      </w:pPr>
      <w:r w:rsidRPr="0092621F">
        <w:rPr>
          <w:sz w:val="22"/>
          <w:szCs w:val="22"/>
        </w:rPr>
        <w:t xml:space="preserve">Po stwierdzeniu quorum </w:t>
      </w:r>
      <w:r w:rsidR="007733B8" w:rsidRPr="0092621F">
        <w:rPr>
          <w:sz w:val="22"/>
          <w:szCs w:val="22"/>
        </w:rPr>
        <w:t xml:space="preserve">i parytetów, o których mowa w § 13 ust. 3, </w:t>
      </w:r>
      <w:r w:rsidRPr="0092621F">
        <w:rPr>
          <w:sz w:val="22"/>
          <w:szCs w:val="22"/>
        </w:rPr>
        <w:t xml:space="preserve">Przewodniczący Rady przeprowadza wybór dwóch lub więcej sekretarzy posiedzenia, stanowiących komisje skrutacyjną, której powierza się obliczanie wyników głosowań, kontrolę quorum oraz wykonywanie innych czynności o podobnym charakterze. </w:t>
      </w:r>
    </w:p>
    <w:p w:rsidR="00266B07" w:rsidRDefault="002975AF" w:rsidP="00BD21A1">
      <w:pPr>
        <w:numPr>
          <w:ilvl w:val="0"/>
          <w:numId w:val="27"/>
        </w:numPr>
        <w:tabs>
          <w:tab w:val="clear" w:pos="720"/>
        </w:tabs>
        <w:ind w:left="0" w:hanging="357"/>
        <w:jc w:val="both"/>
        <w:rPr>
          <w:sz w:val="22"/>
          <w:szCs w:val="22"/>
        </w:rPr>
      </w:pPr>
      <w:r w:rsidRPr="0092621F">
        <w:rPr>
          <w:sz w:val="22"/>
          <w:szCs w:val="22"/>
        </w:rPr>
        <w:t xml:space="preserve">Po wyborze komisji skrutacyjnej Przewodniczący przedstawia porządek posiedzenia i poddaje go pod głosowanie Rady, </w:t>
      </w:r>
    </w:p>
    <w:p w:rsidR="00266B07" w:rsidRDefault="002975AF" w:rsidP="00BD21A1">
      <w:pPr>
        <w:numPr>
          <w:ilvl w:val="0"/>
          <w:numId w:val="27"/>
        </w:numPr>
        <w:tabs>
          <w:tab w:val="clear" w:pos="720"/>
        </w:tabs>
        <w:ind w:left="0" w:hanging="357"/>
        <w:jc w:val="both"/>
        <w:rPr>
          <w:sz w:val="22"/>
          <w:szCs w:val="22"/>
        </w:rPr>
      </w:pPr>
      <w:r w:rsidRPr="0092621F">
        <w:rPr>
          <w:sz w:val="22"/>
          <w:szCs w:val="22"/>
        </w:rPr>
        <w:t xml:space="preserve">Członek Rady może zgłosić wniosek o zmianę porządku posiedzenia. Rada poprzez głosowanie przyjmuje lub odrzuca zgłoszone wnioski. </w:t>
      </w:r>
    </w:p>
    <w:p w:rsidR="00266B07" w:rsidRDefault="002975AF" w:rsidP="00BD21A1">
      <w:pPr>
        <w:numPr>
          <w:ilvl w:val="0"/>
          <w:numId w:val="27"/>
        </w:numPr>
        <w:tabs>
          <w:tab w:val="clear" w:pos="720"/>
        </w:tabs>
        <w:ind w:left="0" w:hanging="357"/>
        <w:jc w:val="both"/>
        <w:rPr>
          <w:sz w:val="22"/>
          <w:szCs w:val="22"/>
        </w:rPr>
      </w:pPr>
      <w:r w:rsidRPr="0092621F">
        <w:rPr>
          <w:sz w:val="22"/>
          <w:szCs w:val="22"/>
        </w:rPr>
        <w:t xml:space="preserve">Przewodniczący obrad prowadzi posiedzenie zgodnie z porządkiem przyjętym przez Radę. </w:t>
      </w:r>
    </w:p>
    <w:p w:rsidR="00266B07" w:rsidRDefault="002975AF" w:rsidP="00BD21A1">
      <w:pPr>
        <w:numPr>
          <w:ilvl w:val="0"/>
          <w:numId w:val="27"/>
        </w:numPr>
        <w:tabs>
          <w:tab w:val="clear" w:pos="720"/>
        </w:tabs>
        <w:ind w:left="0" w:hanging="357"/>
        <w:jc w:val="both"/>
        <w:rPr>
          <w:sz w:val="22"/>
          <w:szCs w:val="22"/>
        </w:rPr>
      </w:pPr>
      <w:r w:rsidRPr="0092621F">
        <w:rPr>
          <w:sz w:val="22"/>
          <w:szCs w:val="22"/>
        </w:rPr>
        <w:t xml:space="preserve">Porządek obrad obejmuje w szczególności: </w:t>
      </w:r>
    </w:p>
    <w:p w:rsidR="002975AF" w:rsidRPr="0092621F" w:rsidRDefault="002975AF">
      <w:pPr>
        <w:numPr>
          <w:ilvl w:val="1"/>
          <w:numId w:val="14"/>
        </w:numPr>
        <w:ind w:left="426" w:hanging="426"/>
        <w:jc w:val="both"/>
        <w:rPr>
          <w:sz w:val="22"/>
          <w:szCs w:val="22"/>
        </w:rPr>
      </w:pPr>
      <w:r w:rsidRPr="0092621F">
        <w:rPr>
          <w:sz w:val="22"/>
          <w:szCs w:val="22"/>
        </w:rPr>
        <w:t>przedstawienie listy wnioskodawców i ocenianych wniosków,</w:t>
      </w:r>
    </w:p>
    <w:p w:rsidR="002975AF" w:rsidRPr="0092621F" w:rsidRDefault="002975AF">
      <w:pPr>
        <w:numPr>
          <w:ilvl w:val="1"/>
          <w:numId w:val="14"/>
        </w:numPr>
        <w:ind w:left="426" w:hanging="426"/>
        <w:jc w:val="both"/>
        <w:rPr>
          <w:sz w:val="22"/>
          <w:szCs w:val="22"/>
        </w:rPr>
      </w:pPr>
      <w:r w:rsidRPr="0092621F">
        <w:rPr>
          <w:sz w:val="22"/>
          <w:szCs w:val="22"/>
        </w:rPr>
        <w:t xml:space="preserve">podpisanie deklaracji poufności i bezstronności przez każdego Członka Rady   </w:t>
      </w:r>
    </w:p>
    <w:p w:rsidR="002975AF" w:rsidRPr="0092621F" w:rsidRDefault="002975AF">
      <w:pPr>
        <w:numPr>
          <w:ilvl w:val="1"/>
          <w:numId w:val="14"/>
        </w:numPr>
        <w:ind w:left="426" w:hanging="426"/>
        <w:jc w:val="both"/>
        <w:rPr>
          <w:sz w:val="22"/>
          <w:szCs w:val="22"/>
        </w:rPr>
      </w:pPr>
      <w:r w:rsidRPr="0092621F">
        <w:rPr>
          <w:sz w:val="22"/>
          <w:szCs w:val="22"/>
        </w:rPr>
        <w:t>omówienie wniosków o przyznanie pomocy złożonych w ramach naboru prowadzonego przez LGD oraz podjęcie decyzji o wyborze projektów do finansowania.</w:t>
      </w:r>
    </w:p>
    <w:p w:rsidR="002975AF" w:rsidRPr="0092621F" w:rsidRDefault="002975AF">
      <w:pPr>
        <w:numPr>
          <w:ilvl w:val="1"/>
          <w:numId w:val="14"/>
        </w:numPr>
        <w:ind w:left="426" w:hanging="426"/>
        <w:jc w:val="both"/>
        <w:rPr>
          <w:sz w:val="22"/>
          <w:szCs w:val="22"/>
        </w:rPr>
      </w:pPr>
      <w:r w:rsidRPr="0092621F">
        <w:rPr>
          <w:sz w:val="22"/>
          <w:szCs w:val="22"/>
        </w:rPr>
        <w:t xml:space="preserve">informacje Zarządu o przyznaniu pomocy przez samorząd województwa na projekty, które były przedmiotem wcześniejszych posiedzeń Rady. </w:t>
      </w:r>
    </w:p>
    <w:p w:rsidR="00266B07" w:rsidRDefault="002975AF" w:rsidP="00BD21A1">
      <w:pPr>
        <w:numPr>
          <w:ilvl w:val="1"/>
          <w:numId w:val="14"/>
        </w:numPr>
        <w:tabs>
          <w:tab w:val="clear" w:pos="1440"/>
        </w:tabs>
        <w:ind w:left="426" w:hanging="426"/>
        <w:jc w:val="both"/>
        <w:rPr>
          <w:sz w:val="22"/>
          <w:szCs w:val="22"/>
        </w:rPr>
      </w:pPr>
      <w:r w:rsidRPr="0092621F">
        <w:rPr>
          <w:sz w:val="22"/>
          <w:szCs w:val="22"/>
        </w:rPr>
        <w:t xml:space="preserve">wolne głosy, wnioski i zapytania.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16</w:t>
      </w:r>
    </w:p>
    <w:p w:rsidR="00266B07" w:rsidRDefault="002975AF" w:rsidP="00BD21A1">
      <w:pPr>
        <w:numPr>
          <w:ilvl w:val="0"/>
          <w:numId w:val="28"/>
        </w:numPr>
        <w:tabs>
          <w:tab w:val="clear" w:pos="720"/>
        </w:tabs>
        <w:ind w:left="0" w:hanging="357"/>
        <w:jc w:val="both"/>
        <w:rPr>
          <w:sz w:val="22"/>
          <w:szCs w:val="22"/>
        </w:rPr>
      </w:pPr>
      <w:r w:rsidRPr="0092621F">
        <w:rPr>
          <w:sz w:val="22"/>
          <w:szCs w:val="22"/>
        </w:rPr>
        <w:t xml:space="preserve">Przewodniczący Rady czuwa nad sprawnym przebiegiem i przestrzeganiem porządku posiedzenia, otwiera i zamyka dyskusję oraz udziela głosu w dyskusji. </w:t>
      </w:r>
    </w:p>
    <w:p w:rsidR="00266B07" w:rsidRDefault="002975AF" w:rsidP="00BD21A1">
      <w:pPr>
        <w:numPr>
          <w:ilvl w:val="0"/>
          <w:numId w:val="28"/>
        </w:numPr>
        <w:tabs>
          <w:tab w:val="clear" w:pos="720"/>
        </w:tabs>
        <w:ind w:left="0" w:hanging="357"/>
        <w:jc w:val="both"/>
        <w:rPr>
          <w:sz w:val="22"/>
          <w:szCs w:val="22"/>
        </w:rPr>
      </w:pPr>
      <w:r w:rsidRPr="0092621F">
        <w:rPr>
          <w:sz w:val="22"/>
          <w:szCs w:val="22"/>
        </w:rPr>
        <w:t xml:space="preserve">Przedmiotem wystąpień mogą być tylko sprawy objęte porządkiem posiedzenia. </w:t>
      </w:r>
    </w:p>
    <w:p w:rsidR="00266B07" w:rsidRDefault="002975AF" w:rsidP="00BD21A1">
      <w:pPr>
        <w:numPr>
          <w:ilvl w:val="0"/>
          <w:numId w:val="28"/>
        </w:numPr>
        <w:tabs>
          <w:tab w:val="clear" w:pos="720"/>
        </w:tabs>
        <w:ind w:left="0" w:hanging="357"/>
        <w:jc w:val="both"/>
        <w:rPr>
          <w:sz w:val="22"/>
          <w:szCs w:val="22"/>
        </w:rPr>
      </w:pPr>
      <w:r w:rsidRPr="0092621F">
        <w:rPr>
          <w:sz w:val="22"/>
          <w:szCs w:val="22"/>
        </w:rPr>
        <w:t xml:space="preserve">W dyskusji głos mogą zabierać członkowie Rady, członkowie Zarządu oraz osoby zaproszone do udziału w posiedzeniu. Przewodniczący Rady może określić maksymalny czas wystąpienia. </w:t>
      </w:r>
    </w:p>
    <w:p w:rsidR="00266B07" w:rsidRDefault="002975AF" w:rsidP="00BD21A1">
      <w:pPr>
        <w:numPr>
          <w:ilvl w:val="0"/>
          <w:numId w:val="28"/>
        </w:numPr>
        <w:tabs>
          <w:tab w:val="clear" w:pos="720"/>
        </w:tabs>
        <w:ind w:left="0" w:hanging="357"/>
        <w:jc w:val="both"/>
        <w:rPr>
          <w:sz w:val="22"/>
          <w:szCs w:val="22"/>
        </w:rPr>
      </w:pPr>
      <w:r w:rsidRPr="0092621F">
        <w:rPr>
          <w:sz w:val="22"/>
          <w:szCs w:val="22"/>
        </w:rPr>
        <w:t xml:space="preserve">Przewodniczący obrad w pierwszej kolejności udziela głosu osobie referującej aktualnie rozpatrywaną sprawę, osobie opiniującej projekt, przedstawicielowi Zarządu, a następnie pozostałym dyskutantom według kolejności zgłoszeń. Powtórne zabranie głosu w tym samym punkcie porządku obrad możliwe jest po wyczerpaniu listy mówców. Ograniczenie to nie dotyczy osoby referującej sprawę, osoby opiniującej projekt oraz przedstawiciela Zarządu. </w:t>
      </w:r>
    </w:p>
    <w:p w:rsidR="00266B07" w:rsidRDefault="002975AF" w:rsidP="00BD21A1">
      <w:pPr>
        <w:numPr>
          <w:ilvl w:val="0"/>
          <w:numId w:val="28"/>
        </w:numPr>
        <w:tabs>
          <w:tab w:val="clear" w:pos="720"/>
        </w:tabs>
        <w:ind w:left="0" w:hanging="357"/>
        <w:jc w:val="both"/>
        <w:rPr>
          <w:sz w:val="22"/>
          <w:szCs w:val="22"/>
        </w:rPr>
      </w:pPr>
      <w:r w:rsidRPr="0092621F">
        <w:rPr>
          <w:sz w:val="22"/>
          <w:szCs w:val="22"/>
        </w:rPr>
        <w:t>Jeżeli mówca w swoim wystąpieniu odbiega od aktualnie omawianej sprawy lub przekracza maksymalny czas wystąpienia, Przewodniczący obrad zwraca mu na to uwagę. Po dwukrotnym zwróceniu uwagi Przewodniczący Rady może odebrać mówcy głos. Mówca, któremu odebrano głos, może zażądać w tej sprawie decyzji Rady. Rada podejmuje decyzję niezwłocznie po wniesieniu takiego żądania.</w:t>
      </w:r>
    </w:p>
    <w:p w:rsidR="00266B07" w:rsidRDefault="002975AF" w:rsidP="00BD21A1">
      <w:pPr>
        <w:numPr>
          <w:ilvl w:val="0"/>
          <w:numId w:val="28"/>
        </w:numPr>
        <w:tabs>
          <w:tab w:val="clear" w:pos="720"/>
        </w:tabs>
        <w:ind w:left="0" w:hanging="357"/>
        <w:jc w:val="both"/>
        <w:rPr>
          <w:sz w:val="22"/>
          <w:szCs w:val="22"/>
        </w:rPr>
      </w:pPr>
      <w:r w:rsidRPr="0092621F">
        <w:rPr>
          <w:sz w:val="22"/>
          <w:szCs w:val="22"/>
        </w:rPr>
        <w:t xml:space="preserve">Jeżeli treść lub forma wystąpienia albo też zachowanie mówcy w sposób oczywisty zakłóca porządek obrad lub powagę posiedzenia, Przewodniczący Rady przywołuje mówcę do porządku lub odbiera mu głos. Fakt ten odnotowuje się w protokole posiedzenia. </w:t>
      </w:r>
    </w:p>
    <w:p w:rsidR="00266B07" w:rsidRDefault="002975AF" w:rsidP="00BD21A1">
      <w:pPr>
        <w:numPr>
          <w:ilvl w:val="0"/>
          <w:numId w:val="28"/>
        </w:numPr>
        <w:tabs>
          <w:tab w:val="clear" w:pos="720"/>
        </w:tabs>
        <w:ind w:left="0" w:hanging="357"/>
        <w:jc w:val="both"/>
        <w:rPr>
          <w:sz w:val="22"/>
          <w:szCs w:val="22"/>
        </w:rPr>
      </w:pPr>
      <w:r w:rsidRPr="0092621F">
        <w:rPr>
          <w:sz w:val="22"/>
          <w:szCs w:val="22"/>
        </w:rPr>
        <w:t xml:space="preserve">Po wyczerpaniu listy mówców Przewodniczący Rady zamyka dyskusję. W razie potrzeby Przewodniczący może zarządzić przerwę w celu wykonania niezbędnych czynności przygotowawczych do glosowania, na przykład przygotowania </w:t>
      </w:r>
      <w:r w:rsidR="00DC0A39" w:rsidRPr="0092621F">
        <w:rPr>
          <w:sz w:val="22"/>
          <w:szCs w:val="22"/>
        </w:rPr>
        <w:t>poprawek w</w:t>
      </w:r>
      <w:r w:rsidRPr="0092621F">
        <w:rPr>
          <w:sz w:val="22"/>
          <w:szCs w:val="22"/>
        </w:rPr>
        <w:t xml:space="preserve"> projekcie uchwały lub innym rozpatrywanym dokumencie, przygotowania kart do głosowania. </w:t>
      </w:r>
    </w:p>
    <w:p w:rsidR="00266B07" w:rsidRDefault="002975AF" w:rsidP="00BD21A1">
      <w:pPr>
        <w:numPr>
          <w:ilvl w:val="0"/>
          <w:numId w:val="28"/>
        </w:numPr>
        <w:tabs>
          <w:tab w:val="clear" w:pos="720"/>
        </w:tabs>
        <w:ind w:left="0" w:hanging="357"/>
        <w:jc w:val="both"/>
        <w:rPr>
          <w:sz w:val="22"/>
          <w:szCs w:val="22"/>
        </w:rPr>
      </w:pPr>
      <w:r w:rsidRPr="0092621F">
        <w:rPr>
          <w:sz w:val="22"/>
          <w:szCs w:val="22"/>
        </w:rPr>
        <w:t xml:space="preserve">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17</w:t>
      </w:r>
    </w:p>
    <w:p w:rsidR="00266B07" w:rsidRDefault="002975AF" w:rsidP="00BD21A1">
      <w:pPr>
        <w:numPr>
          <w:ilvl w:val="0"/>
          <w:numId w:val="29"/>
        </w:numPr>
        <w:tabs>
          <w:tab w:val="clear" w:pos="720"/>
        </w:tabs>
        <w:ind w:left="0" w:hanging="357"/>
        <w:jc w:val="both"/>
        <w:rPr>
          <w:sz w:val="22"/>
          <w:szCs w:val="22"/>
        </w:rPr>
      </w:pPr>
      <w:r w:rsidRPr="0092621F">
        <w:rPr>
          <w:sz w:val="22"/>
          <w:szCs w:val="22"/>
        </w:rPr>
        <w:t xml:space="preserve">Przewodniczący Rady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sprawę i osobie opiniującej projekt. </w:t>
      </w:r>
    </w:p>
    <w:p w:rsidR="00266B07" w:rsidRDefault="002975AF" w:rsidP="00BD21A1">
      <w:pPr>
        <w:numPr>
          <w:ilvl w:val="0"/>
          <w:numId w:val="29"/>
        </w:numPr>
        <w:tabs>
          <w:tab w:val="clear" w:pos="720"/>
        </w:tabs>
        <w:ind w:left="0" w:hanging="357"/>
        <w:jc w:val="both"/>
        <w:rPr>
          <w:sz w:val="22"/>
          <w:szCs w:val="22"/>
        </w:rPr>
      </w:pPr>
      <w:r w:rsidRPr="0092621F">
        <w:rPr>
          <w:sz w:val="22"/>
          <w:szCs w:val="22"/>
        </w:rPr>
        <w:t xml:space="preserve">Poza kolejnością udziela się głosu w sprawie zgłoszenia wniosku formalnego, </w:t>
      </w:r>
      <w:r w:rsidRPr="0092621F">
        <w:rPr>
          <w:sz w:val="22"/>
          <w:szCs w:val="22"/>
        </w:rPr>
        <w:br/>
        <w:t xml:space="preserve">w szczególności w sprawach: </w:t>
      </w:r>
    </w:p>
    <w:p w:rsidR="00266B07" w:rsidRDefault="002975AF" w:rsidP="00BD21A1">
      <w:pPr>
        <w:numPr>
          <w:ilvl w:val="0"/>
          <w:numId w:val="30"/>
        </w:numPr>
        <w:tabs>
          <w:tab w:val="clear" w:pos="1440"/>
        </w:tabs>
        <w:ind w:left="426" w:hanging="426"/>
        <w:jc w:val="both"/>
        <w:rPr>
          <w:sz w:val="22"/>
          <w:szCs w:val="22"/>
        </w:rPr>
      </w:pPr>
      <w:r w:rsidRPr="0092621F">
        <w:rPr>
          <w:sz w:val="22"/>
          <w:szCs w:val="22"/>
        </w:rPr>
        <w:t xml:space="preserve">stwierdzenia quorum, </w:t>
      </w:r>
    </w:p>
    <w:p w:rsidR="00266B07" w:rsidRDefault="002975AF" w:rsidP="00BD21A1">
      <w:pPr>
        <w:numPr>
          <w:ilvl w:val="0"/>
          <w:numId w:val="30"/>
        </w:numPr>
        <w:tabs>
          <w:tab w:val="clear" w:pos="1440"/>
        </w:tabs>
        <w:ind w:left="426" w:hanging="426"/>
        <w:jc w:val="both"/>
        <w:rPr>
          <w:sz w:val="22"/>
          <w:szCs w:val="22"/>
        </w:rPr>
      </w:pPr>
      <w:r w:rsidRPr="0092621F">
        <w:rPr>
          <w:sz w:val="22"/>
          <w:szCs w:val="22"/>
        </w:rPr>
        <w:t xml:space="preserve">sprawdzenia listy obecności, </w:t>
      </w:r>
    </w:p>
    <w:p w:rsidR="00266B07" w:rsidRDefault="002975AF" w:rsidP="00BD21A1">
      <w:pPr>
        <w:numPr>
          <w:ilvl w:val="0"/>
          <w:numId w:val="30"/>
        </w:numPr>
        <w:tabs>
          <w:tab w:val="clear" w:pos="1440"/>
        </w:tabs>
        <w:ind w:left="426" w:hanging="426"/>
        <w:jc w:val="both"/>
        <w:rPr>
          <w:sz w:val="22"/>
          <w:szCs w:val="22"/>
        </w:rPr>
      </w:pPr>
      <w:r w:rsidRPr="0092621F">
        <w:rPr>
          <w:sz w:val="22"/>
          <w:szCs w:val="22"/>
        </w:rPr>
        <w:t>przerwania, odroczenia lub zamknięcia sesji,</w:t>
      </w:r>
    </w:p>
    <w:p w:rsidR="00266B07" w:rsidRDefault="002975AF" w:rsidP="00BD21A1">
      <w:pPr>
        <w:numPr>
          <w:ilvl w:val="0"/>
          <w:numId w:val="30"/>
        </w:numPr>
        <w:tabs>
          <w:tab w:val="clear" w:pos="1440"/>
        </w:tabs>
        <w:ind w:left="426" w:hanging="426"/>
        <w:jc w:val="both"/>
        <w:rPr>
          <w:sz w:val="22"/>
          <w:szCs w:val="22"/>
        </w:rPr>
      </w:pPr>
      <w:r w:rsidRPr="0092621F">
        <w:rPr>
          <w:sz w:val="22"/>
          <w:szCs w:val="22"/>
        </w:rPr>
        <w:t xml:space="preserve">zmiany porządku posiedzenia (kolejności rozpatrywania poszczególnych punktów), </w:t>
      </w:r>
    </w:p>
    <w:p w:rsidR="00266B07" w:rsidRDefault="002975AF" w:rsidP="00BD21A1">
      <w:pPr>
        <w:numPr>
          <w:ilvl w:val="0"/>
          <w:numId w:val="30"/>
        </w:numPr>
        <w:tabs>
          <w:tab w:val="clear" w:pos="1440"/>
        </w:tabs>
        <w:ind w:left="426" w:hanging="426"/>
        <w:jc w:val="both"/>
        <w:rPr>
          <w:sz w:val="22"/>
          <w:szCs w:val="22"/>
        </w:rPr>
      </w:pPr>
      <w:r w:rsidRPr="0092621F">
        <w:rPr>
          <w:sz w:val="22"/>
          <w:szCs w:val="22"/>
        </w:rPr>
        <w:t xml:space="preserve">głosowania bez dyskusji, </w:t>
      </w:r>
    </w:p>
    <w:p w:rsidR="00266B07" w:rsidRDefault="002975AF" w:rsidP="00BD21A1">
      <w:pPr>
        <w:numPr>
          <w:ilvl w:val="0"/>
          <w:numId w:val="30"/>
        </w:numPr>
        <w:tabs>
          <w:tab w:val="clear" w:pos="1440"/>
        </w:tabs>
        <w:ind w:left="426" w:hanging="426"/>
        <w:jc w:val="both"/>
        <w:rPr>
          <w:sz w:val="22"/>
          <w:szCs w:val="22"/>
        </w:rPr>
      </w:pPr>
      <w:r w:rsidRPr="0092621F">
        <w:rPr>
          <w:sz w:val="22"/>
          <w:szCs w:val="22"/>
        </w:rPr>
        <w:t>zamknięcie listy mówców,</w:t>
      </w:r>
    </w:p>
    <w:p w:rsidR="00266B07" w:rsidRDefault="002975AF" w:rsidP="00BD21A1">
      <w:pPr>
        <w:numPr>
          <w:ilvl w:val="0"/>
          <w:numId w:val="30"/>
        </w:numPr>
        <w:tabs>
          <w:tab w:val="clear" w:pos="1440"/>
        </w:tabs>
        <w:ind w:left="426" w:hanging="426"/>
        <w:jc w:val="both"/>
        <w:rPr>
          <w:sz w:val="22"/>
          <w:szCs w:val="22"/>
        </w:rPr>
      </w:pPr>
      <w:r w:rsidRPr="0092621F">
        <w:rPr>
          <w:sz w:val="22"/>
          <w:szCs w:val="22"/>
        </w:rPr>
        <w:t>ograniczenia czasu wystąpień mówców,</w:t>
      </w:r>
    </w:p>
    <w:p w:rsidR="00266B07" w:rsidRDefault="002975AF" w:rsidP="00BD21A1">
      <w:pPr>
        <w:numPr>
          <w:ilvl w:val="0"/>
          <w:numId w:val="30"/>
        </w:numPr>
        <w:tabs>
          <w:tab w:val="clear" w:pos="1440"/>
        </w:tabs>
        <w:ind w:left="426" w:hanging="426"/>
        <w:jc w:val="both"/>
        <w:rPr>
          <w:sz w:val="22"/>
          <w:szCs w:val="22"/>
        </w:rPr>
      </w:pPr>
      <w:r w:rsidRPr="0092621F">
        <w:rPr>
          <w:sz w:val="22"/>
          <w:szCs w:val="22"/>
        </w:rPr>
        <w:t>zamknięcia dyskusji,</w:t>
      </w:r>
    </w:p>
    <w:p w:rsidR="00266B07" w:rsidRDefault="002975AF" w:rsidP="00BD21A1">
      <w:pPr>
        <w:numPr>
          <w:ilvl w:val="0"/>
          <w:numId w:val="30"/>
        </w:numPr>
        <w:tabs>
          <w:tab w:val="clear" w:pos="1440"/>
        </w:tabs>
        <w:ind w:left="426" w:hanging="426"/>
        <w:jc w:val="both"/>
        <w:rPr>
          <w:sz w:val="22"/>
          <w:szCs w:val="22"/>
        </w:rPr>
      </w:pPr>
      <w:r w:rsidRPr="0092621F">
        <w:rPr>
          <w:sz w:val="22"/>
          <w:szCs w:val="22"/>
        </w:rPr>
        <w:t xml:space="preserve">zarządzenia przerwy, </w:t>
      </w:r>
    </w:p>
    <w:p w:rsidR="00266B07" w:rsidRDefault="002975AF" w:rsidP="00BD21A1">
      <w:pPr>
        <w:numPr>
          <w:ilvl w:val="0"/>
          <w:numId w:val="30"/>
        </w:numPr>
        <w:tabs>
          <w:tab w:val="clear" w:pos="1440"/>
        </w:tabs>
        <w:ind w:left="426" w:hanging="426"/>
        <w:jc w:val="both"/>
        <w:rPr>
          <w:sz w:val="22"/>
          <w:szCs w:val="22"/>
        </w:rPr>
      </w:pPr>
      <w:r w:rsidRPr="0092621F">
        <w:rPr>
          <w:sz w:val="22"/>
          <w:szCs w:val="22"/>
        </w:rPr>
        <w:t xml:space="preserve">zarządzenia głosowania imiennego, </w:t>
      </w:r>
    </w:p>
    <w:p w:rsidR="00266B07" w:rsidRDefault="002975AF" w:rsidP="00BD21A1">
      <w:pPr>
        <w:numPr>
          <w:ilvl w:val="0"/>
          <w:numId w:val="30"/>
        </w:numPr>
        <w:tabs>
          <w:tab w:val="clear" w:pos="1440"/>
        </w:tabs>
        <w:ind w:left="426" w:hanging="426"/>
        <w:jc w:val="both"/>
        <w:rPr>
          <w:sz w:val="22"/>
          <w:szCs w:val="22"/>
        </w:rPr>
      </w:pPr>
      <w:r w:rsidRPr="0092621F">
        <w:rPr>
          <w:sz w:val="22"/>
          <w:szCs w:val="22"/>
        </w:rPr>
        <w:t xml:space="preserve">przeliczenia głosów, </w:t>
      </w:r>
    </w:p>
    <w:p w:rsidR="00266B07" w:rsidRDefault="002975AF" w:rsidP="00BD21A1">
      <w:pPr>
        <w:numPr>
          <w:ilvl w:val="0"/>
          <w:numId w:val="30"/>
        </w:numPr>
        <w:tabs>
          <w:tab w:val="clear" w:pos="1440"/>
        </w:tabs>
        <w:ind w:left="426" w:hanging="426"/>
        <w:jc w:val="both"/>
        <w:rPr>
          <w:sz w:val="22"/>
          <w:szCs w:val="22"/>
        </w:rPr>
      </w:pPr>
      <w:r w:rsidRPr="0092621F">
        <w:rPr>
          <w:sz w:val="22"/>
          <w:szCs w:val="22"/>
        </w:rPr>
        <w:t xml:space="preserve">reasumpcji głosowania. </w:t>
      </w:r>
    </w:p>
    <w:p w:rsidR="00266B07" w:rsidRDefault="002975AF" w:rsidP="00BD21A1">
      <w:pPr>
        <w:numPr>
          <w:ilvl w:val="0"/>
          <w:numId w:val="29"/>
        </w:numPr>
        <w:tabs>
          <w:tab w:val="clear" w:pos="720"/>
        </w:tabs>
        <w:ind w:left="0" w:hanging="357"/>
        <w:jc w:val="both"/>
        <w:rPr>
          <w:sz w:val="22"/>
          <w:szCs w:val="22"/>
        </w:rPr>
      </w:pPr>
      <w:r w:rsidRPr="0092621F">
        <w:rPr>
          <w:sz w:val="22"/>
          <w:szCs w:val="22"/>
        </w:rPr>
        <w:t xml:space="preserve">Wniosek formalny powinien zawierać żądanie i zwięzłe uzasadnienie, a </w:t>
      </w:r>
      <w:r w:rsidR="00DC0A39" w:rsidRPr="0092621F">
        <w:rPr>
          <w:sz w:val="22"/>
          <w:szCs w:val="22"/>
        </w:rPr>
        <w:t>wystąpienie w</w:t>
      </w:r>
      <w:r w:rsidRPr="0092621F">
        <w:rPr>
          <w:sz w:val="22"/>
          <w:szCs w:val="22"/>
        </w:rPr>
        <w:t xml:space="preserve"> tej sprawie nie może trwać dłużej niż 2 minuty. </w:t>
      </w:r>
    </w:p>
    <w:p w:rsidR="00266B07" w:rsidRDefault="002975AF" w:rsidP="00BD21A1">
      <w:pPr>
        <w:numPr>
          <w:ilvl w:val="0"/>
          <w:numId w:val="29"/>
        </w:numPr>
        <w:tabs>
          <w:tab w:val="clear" w:pos="720"/>
        </w:tabs>
        <w:ind w:left="0" w:hanging="357"/>
        <w:jc w:val="both"/>
        <w:rPr>
          <w:sz w:val="22"/>
          <w:szCs w:val="22"/>
        </w:rPr>
      </w:pPr>
      <w:r w:rsidRPr="0092621F">
        <w:rPr>
          <w:sz w:val="22"/>
          <w:szCs w:val="22"/>
        </w:rPr>
        <w:t xml:space="preserve">Rada rozstrzyga o wniosku formalnym niezwłocznie po jego zgłoszeniu. O przyjęciu lub odrzuceniu wniosku Rada rozstrzyga po wysłuchaniu wnioskodawcy i ewentualnie jednego przeciwnika wniosku. </w:t>
      </w:r>
    </w:p>
    <w:p w:rsidR="00266B07" w:rsidRDefault="002975AF" w:rsidP="00BD21A1">
      <w:pPr>
        <w:numPr>
          <w:ilvl w:val="0"/>
          <w:numId w:val="29"/>
        </w:numPr>
        <w:tabs>
          <w:tab w:val="clear" w:pos="720"/>
        </w:tabs>
        <w:ind w:left="0" w:hanging="357"/>
        <w:jc w:val="both"/>
        <w:rPr>
          <w:sz w:val="22"/>
          <w:szCs w:val="22"/>
        </w:rPr>
      </w:pPr>
      <w:r w:rsidRPr="0092621F">
        <w:rPr>
          <w:sz w:val="22"/>
          <w:szCs w:val="22"/>
        </w:rPr>
        <w:t xml:space="preserve">Wnioski formalne, o których mowa w ust. 2 </w:t>
      </w:r>
      <w:proofErr w:type="spellStart"/>
      <w:r w:rsidRPr="0092621F">
        <w:rPr>
          <w:sz w:val="22"/>
          <w:szCs w:val="22"/>
        </w:rPr>
        <w:t>pkt</w:t>
      </w:r>
      <w:proofErr w:type="spellEnd"/>
      <w:r w:rsidRPr="0092621F">
        <w:rPr>
          <w:sz w:val="22"/>
          <w:szCs w:val="22"/>
        </w:rPr>
        <w:t xml:space="preserve"> 1 i 2 nie poddaje się pod głosowanie</w:t>
      </w:r>
      <w:r w:rsidR="00F640CC" w:rsidRPr="0092621F">
        <w:rPr>
          <w:sz w:val="22"/>
          <w:szCs w:val="22"/>
        </w:rPr>
        <w:t>.</w:t>
      </w:r>
    </w:p>
    <w:p w:rsidR="002975AF" w:rsidRPr="0092621F" w:rsidRDefault="002975AF">
      <w:pPr>
        <w:jc w:val="center"/>
        <w:rPr>
          <w:sz w:val="22"/>
          <w:szCs w:val="22"/>
        </w:rPr>
      </w:pPr>
    </w:p>
    <w:p w:rsidR="002975AF" w:rsidRPr="0092621F" w:rsidRDefault="0050102D">
      <w:pPr>
        <w:jc w:val="center"/>
        <w:rPr>
          <w:sz w:val="22"/>
          <w:szCs w:val="22"/>
        </w:rPr>
      </w:pPr>
      <w:r w:rsidRPr="0092621F">
        <w:rPr>
          <w:sz w:val="22"/>
          <w:szCs w:val="22"/>
        </w:rPr>
        <w:t>§ 18</w:t>
      </w:r>
    </w:p>
    <w:p w:rsidR="00266B07" w:rsidRDefault="002975AF" w:rsidP="00BD21A1">
      <w:pPr>
        <w:numPr>
          <w:ilvl w:val="0"/>
          <w:numId w:val="31"/>
        </w:numPr>
        <w:tabs>
          <w:tab w:val="clear" w:pos="720"/>
        </w:tabs>
        <w:ind w:left="0" w:hanging="357"/>
        <w:jc w:val="both"/>
        <w:rPr>
          <w:sz w:val="22"/>
          <w:szCs w:val="22"/>
        </w:rPr>
      </w:pPr>
      <w:r w:rsidRPr="0092621F">
        <w:rPr>
          <w:sz w:val="22"/>
          <w:szCs w:val="22"/>
        </w:rPr>
        <w:t>Wolne głosy, wnioski i zapytania formułowane są ustnie na każdym posiedzeniu Rady, a odpowiedzi na nie udzielane są bezpośrednio na danym posiedzeniu.</w:t>
      </w:r>
    </w:p>
    <w:p w:rsidR="00266B07" w:rsidRDefault="002975AF" w:rsidP="00BD21A1">
      <w:pPr>
        <w:numPr>
          <w:ilvl w:val="0"/>
          <w:numId w:val="31"/>
        </w:numPr>
        <w:tabs>
          <w:tab w:val="clear" w:pos="720"/>
        </w:tabs>
        <w:ind w:left="0" w:hanging="357"/>
        <w:jc w:val="both"/>
        <w:rPr>
          <w:sz w:val="22"/>
          <w:szCs w:val="22"/>
        </w:rPr>
      </w:pPr>
      <w:r w:rsidRPr="0092621F">
        <w:rPr>
          <w:sz w:val="22"/>
          <w:szCs w:val="22"/>
        </w:rPr>
        <w:t>Czas formułowania zapytania nie może przekroczyć 3 minut.</w:t>
      </w:r>
    </w:p>
    <w:p w:rsidR="00266B07" w:rsidRDefault="002975AF" w:rsidP="00BD21A1">
      <w:pPr>
        <w:numPr>
          <w:ilvl w:val="0"/>
          <w:numId w:val="31"/>
        </w:numPr>
        <w:tabs>
          <w:tab w:val="clear" w:pos="720"/>
        </w:tabs>
        <w:ind w:left="0" w:hanging="357"/>
        <w:jc w:val="both"/>
        <w:rPr>
          <w:sz w:val="22"/>
          <w:szCs w:val="22"/>
        </w:rPr>
      </w:pPr>
      <w:r w:rsidRPr="0092621F">
        <w:rPr>
          <w:sz w:val="22"/>
          <w:szCs w:val="22"/>
        </w:rPr>
        <w:t xml:space="preserve">Jeśli udzielenie odpowiedzi, o której mowa w ust. 1 nie będzie możliwe na danym posiedzeniu, udziela się jej pisemnie, w terminie 14 dni od zakończenia posiedzenia. </w:t>
      </w:r>
    </w:p>
    <w:p w:rsidR="002975AF" w:rsidRPr="0092621F" w:rsidRDefault="002975AF">
      <w:pPr>
        <w:jc w:val="both"/>
        <w:rPr>
          <w:sz w:val="22"/>
          <w:szCs w:val="22"/>
        </w:rPr>
      </w:pPr>
    </w:p>
    <w:p w:rsidR="002975AF" w:rsidRPr="0092621F" w:rsidRDefault="0050102D">
      <w:pPr>
        <w:jc w:val="center"/>
        <w:rPr>
          <w:sz w:val="22"/>
          <w:szCs w:val="22"/>
        </w:rPr>
      </w:pPr>
      <w:r w:rsidRPr="0092621F">
        <w:rPr>
          <w:sz w:val="22"/>
          <w:szCs w:val="22"/>
        </w:rPr>
        <w:t>§ 19</w:t>
      </w:r>
    </w:p>
    <w:p w:rsidR="002975AF" w:rsidRPr="0092621F" w:rsidRDefault="002975AF">
      <w:pPr>
        <w:jc w:val="both"/>
        <w:rPr>
          <w:sz w:val="22"/>
          <w:szCs w:val="22"/>
        </w:rPr>
      </w:pPr>
      <w:r w:rsidRPr="0092621F">
        <w:rPr>
          <w:sz w:val="22"/>
          <w:szCs w:val="22"/>
        </w:rPr>
        <w:t xml:space="preserve">Po wyczerpaniu porządku posiedzenia, Przewodniczący Rady zamyka posiedzenie. </w:t>
      </w:r>
    </w:p>
    <w:p w:rsidR="002975AF" w:rsidRPr="0092621F" w:rsidRDefault="002975AF">
      <w:pPr>
        <w:jc w:val="both"/>
        <w:rPr>
          <w:sz w:val="22"/>
          <w:szCs w:val="22"/>
        </w:rPr>
      </w:pPr>
    </w:p>
    <w:p w:rsidR="007733B8" w:rsidRPr="0092621F" w:rsidRDefault="007733B8">
      <w:pPr>
        <w:jc w:val="both"/>
        <w:rPr>
          <w:sz w:val="22"/>
          <w:szCs w:val="22"/>
        </w:rPr>
      </w:pPr>
    </w:p>
    <w:p w:rsidR="000F4CFC" w:rsidRPr="0092621F" w:rsidRDefault="000F4CFC">
      <w:pPr>
        <w:jc w:val="center"/>
        <w:rPr>
          <w:b/>
          <w:sz w:val="22"/>
          <w:szCs w:val="22"/>
        </w:rPr>
      </w:pPr>
      <w:r w:rsidRPr="0092621F">
        <w:rPr>
          <w:b/>
          <w:sz w:val="22"/>
          <w:szCs w:val="22"/>
        </w:rPr>
        <w:t>ROZDZIAŁ VI</w:t>
      </w:r>
    </w:p>
    <w:p w:rsidR="000F4CFC" w:rsidRPr="0092621F" w:rsidRDefault="000F4CFC">
      <w:pPr>
        <w:jc w:val="center"/>
        <w:rPr>
          <w:b/>
          <w:sz w:val="22"/>
          <w:szCs w:val="22"/>
        </w:rPr>
      </w:pPr>
      <w:r w:rsidRPr="0092621F">
        <w:rPr>
          <w:b/>
          <w:sz w:val="22"/>
          <w:szCs w:val="22"/>
        </w:rPr>
        <w:t>Głosowanie</w:t>
      </w:r>
    </w:p>
    <w:p w:rsidR="000F4CFC" w:rsidRPr="0092621F" w:rsidRDefault="000F4CFC">
      <w:pPr>
        <w:jc w:val="both"/>
        <w:rPr>
          <w:sz w:val="22"/>
          <w:szCs w:val="22"/>
        </w:rPr>
      </w:pPr>
    </w:p>
    <w:p w:rsidR="000F4CFC" w:rsidRPr="0092621F" w:rsidRDefault="000F4CFC">
      <w:pPr>
        <w:jc w:val="center"/>
        <w:rPr>
          <w:sz w:val="22"/>
          <w:szCs w:val="22"/>
        </w:rPr>
      </w:pPr>
      <w:r w:rsidRPr="0092621F">
        <w:rPr>
          <w:sz w:val="22"/>
          <w:szCs w:val="22"/>
        </w:rPr>
        <w:t>§ 2</w:t>
      </w:r>
      <w:r w:rsidR="007733B8" w:rsidRPr="0092621F">
        <w:rPr>
          <w:sz w:val="22"/>
          <w:szCs w:val="22"/>
        </w:rPr>
        <w:t>0</w:t>
      </w:r>
    </w:p>
    <w:p w:rsidR="000F4CFC" w:rsidRPr="0092621F" w:rsidRDefault="000F4CFC">
      <w:pPr>
        <w:jc w:val="both"/>
        <w:rPr>
          <w:sz w:val="22"/>
          <w:szCs w:val="22"/>
        </w:rPr>
      </w:pPr>
      <w:r w:rsidRPr="0092621F">
        <w:rPr>
          <w:sz w:val="22"/>
          <w:szCs w:val="22"/>
        </w:rPr>
        <w:t>Głosowanie Rady odbywa się zgodnie z postanowieniami wynikającymi ze Statutu LGD oraz niniejszego Regulaminu.</w:t>
      </w:r>
    </w:p>
    <w:p w:rsidR="000F4CFC" w:rsidRPr="0092621F" w:rsidRDefault="000F4CFC">
      <w:pPr>
        <w:jc w:val="center"/>
        <w:rPr>
          <w:sz w:val="22"/>
          <w:szCs w:val="22"/>
        </w:rPr>
      </w:pPr>
    </w:p>
    <w:p w:rsidR="000F4CFC" w:rsidRPr="0092621F" w:rsidRDefault="000F4CFC">
      <w:pPr>
        <w:jc w:val="center"/>
        <w:rPr>
          <w:sz w:val="22"/>
          <w:szCs w:val="22"/>
        </w:rPr>
      </w:pPr>
      <w:r w:rsidRPr="0092621F">
        <w:rPr>
          <w:sz w:val="22"/>
          <w:szCs w:val="22"/>
        </w:rPr>
        <w:t>§ 2</w:t>
      </w:r>
      <w:r w:rsidR="007733B8" w:rsidRPr="0092621F">
        <w:rPr>
          <w:sz w:val="22"/>
          <w:szCs w:val="22"/>
        </w:rPr>
        <w:t>1</w:t>
      </w:r>
    </w:p>
    <w:p w:rsidR="00266B07" w:rsidRDefault="000F4CFC" w:rsidP="00BD21A1">
      <w:pPr>
        <w:numPr>
          <w:ilvl w:val="0"/>
          <w:numId w:val="12"/>
        </w:numPr>
        <w:ind w:left="0"/>
        <w:jc w:val="both"/>
        <w:rPr>
          <w:sz w:val="22"/>
          <w:szCs w:val="22"/>
        </w:rPr>
      </w:pPr>
      <w:r w:rsidRPr="0092621F">
        <w:rPr>
          <w:sz w:val="22"/>
          <w:szCs w:val="22"/>
        </w:rPr>
        <w:t xml:space="preserve">Wszystkie głosowania Rady są jawne. </w:t>
      </w:r>
    </w:p>
    <w:p w:rsidR="00266B07" w:rsidRDefault="000F4CFC" w:rsidP="00BD21A1">
      <w:pPr>
        <w:numPr>
          <w:ilvl w:val="0"/>
          <w:numId w:val="12"/>
        </w:numPr>
        <w:ind w:left="0"/>
        <w:jc w:val="both"/>
        <w:rPr>
          <w:sz w:val="22"/>
          <w:szCs w:val="22"/>
        </w:rPr>
      </w:pPr>
      <w:r w:rsidRPr="0092621F">
        <w:rPr>
          <w:sz w:val="22"/>
          <w:szCs w:val="22"/>
        </w:rPr>
        <w:t xml:space="preserve">Z zastrzeżeniem sytuacji wyraźnie wskazanych w niniejszym Regulaminie głosowania Rady odbywają się przez podniesienie ręki na </w:t>
      </w:r>
      <w:r w:rsidR="00975D60" w:rsidRPr="0092621F">
        <w:rPr>
          <w:sz w:val="22"/>
          <w:szCs w:val="22"/>
        </w:rPr>
        <w:t>wezwanie Przewodniczącego Rady</w:t>
      </w:r>
      <w:r w:rsidR="007733B8" w:rsidRPr="0092621F">
        <w:rPr>
          <w:sz w:val="22"/>
          <w:szCs w:val="22"/>
        </w:rPr>
        <w:t>.</w:t>
      </w:r>
    </w:p>
    <w:p w:rsidR="00266B07" w:rsidRDefault="000F4CFC" w:rsidP="00BD21A1">
      <w:pPr>
        <w:numPr>
          <w:ilvl w:val="0"/>
          <w:numId w:val="12"/>
        </w:numPr>
        <w:ind w:left="0"/>
        <w:jc w:val="both"/>
        <w:rPr>
          <w:sz w:val="22"/>
          <w:szCs w:val="22"/>
        </w:rPr>
      </w:pPr>
      <w:r w:rsidRPr="0092621F">
        <w:rPr>
          <w:sz w:val="22"/>
          <w:szCs w:val="22"/>
        </w:rPr>
        <w:t xml:space="preserve">Wyniki głosowania ogłasza Przewodniczący Rady. </w:t>
      </w:r>
    </w:p>
    <w:p w:rsidR="00266B07" w:rsidRDefault="007733B8" w:rsidP="00BD21A1">
      <w:pPr>
        <w:numPr>
          <w:ilvl w:val="0"/>
          <w:numId w:val="12"/>
        </w:numPr>
        <w:ind w:left="0"/>
        <w:jc w:val="both"/>
        <w:rPr>
          <w:sz w:val="22"/>
          <w:szCs w:val="22"/>
        </w:rPr>
      </w:pPr>
      <w:r w:rsidRPr="0092621F">
        <w:rPr>
          <w:sz w:val="22"/>
          <w:szCs w:val="22"/>
        </w:rPr>
        <w:t xml:space="preserve">Wynik każdego głosowania utrwala się w protokole z posiedzenia, </w:t>
      </w:r>
      <w:r w:rsidR="00867F3E" w:rsidRPr="0092621F">
        <w:rPr>
          <w:sz w:val="22"/>
          <w:szCs w:val="22"/>
        </w:rPr>
        <w:t>zaznaczając w nim</w:t>
      </w:r>
      <w:r w:rsidRPr="0092621F">
        <w:rPr>
          <w:sz w:val="22"/>
          <w:szCs w:val="22"/>
        </w:rPr>
        <w:t xml:space="preserve"> liczbę członków Rady </w:t>
      </w:r>
      <w:r w:rsidR="00867F3E" w:rsidRPr="0092621F">
        <w:rPr>
          <w:sz w:val="22"/>
          <w:szCs w:val="22"/>
        </w:rPr>
        <w:t>b</w:t>
      </w:r>
      <w:r w:rsidRPr="0092621F">
        <w:rPr>
          <w:sz w:val="22"/>
          <w:szCs w:val="22"/>
        </w:rPr>
        <w:t xml:space="preserve">iorących udział w głosowaniu, liczbę ważnie oddanych głosów oraz liczbę głosów oddanych za poszczególnymi wariantami w głosowaniu. </w:t>
      </w:r>
    </w:p>
    <w:p w:rsidR="000F4CFC" w:rsidRPr="0092621F" w:rsidRDefault="000F4CFC">
      <w:pPr>
        <w:jc w:val="both"/>
        <w:rPr>
          <w:sz w:val="22"/>
          <w:szCs w:val="22"/>
        </w:rPr>
      </w:pPr>
    </w:p>
    <w:p w:rsidR="008248B7" w:rsidRPr="0092621F" w:rsidRDefault="008248B7">
      <w:pPr>
        <w:jc w:val="both"/>
        <w:rPr>
          <w:sz w:val="22"/>
          <w:szCs w:val="22"/>
        </w:rPr>
      </w:pPr>
    </w:p>
    <w:p w:rsidR="002975AF" w:rsidRPr="0092621F" w:rsidRDefault="002975AF">
      <w:pPr>
        <w:jc w:val="center"/>
        <w:rPr>
          <w:b/>
          <w:sz w:val="22"/>
          <w:szCs w:val="22"/>
        </w:rPr>
      </w:pPr>
      <w:r w:rsidRPr="0092621F">
        <w:rPr>
          <w:b/>
          <w:sz w:val="22"/>
          <w:szCs w:val="22"/>
        </w:rPr>
        <w:t>ROZDZIAŁ VI</w:t>
      </w:r>
      <w:r w:rsidR="00625818">
        <w:rPr>
          <w:b/>
          <w:sz w:val="22"/>
          <w:szCs w:val="22"/>
        </w:rPr>
        <w:t>I</w:t>
      </w:r>
    </w:p>
    <w:p w:rsidR="002975AF" w:rsidRPr="0092621F" w:rsidRDefault="002975AF">
      <w:pPr>
        <w:jc w:val="center"/>
        <w:rPr>
          <w:b/>
          <w:sz w:val="22"/>
          <w:szCs w:val="22"/>
        </w:rPr>
      </w:pPr>
      <w:r w:rsidRPr="0092621F">
        <w:rPr>
          <w:b/>
          <w:sz w:val="22"/>
          <w:szCs w:val="22"/>
        </w:rPr>
        <w:t xml:space="preserve">Ocena </w:t>
      </w:r>
      <w:r w:rsidR="00A410E5" w:rsidRPr="0092621F">
        <w:rPr>
          <w:b/>
          <w:sz w:val="22"/>
          <w:szCs w:val="22"/>
        </w:rPr>
        <w:t xml:space="preserve">i głosowanie nad </w:t>
      </w:r>
      <w:r w:rsidR="00F91FF3" w:rsidRPr="0092621F">
        <w:rPr>
          <w:b/>
          <w:sz w:val="22"/>
          <w:szCs w:val="22"/>
        </w:rPr>
        <w:t>wnioskami złożonymi</w:t>
      </w:r>
      <w:r w:rsidR="00A410E5" w:rsidRPr="0092621F">
        <w:rPr>
          <w:b/>
          <w:sz w:val="22"/>
          <w:szCs w:val="22"/>
        </w:rPr>
        <w:t xml:space="preserve"> w ramach naborów przeprowadzanych w związku z realizacją LSR</w:t>
      </w:r>
    </w:p>
    <w:p w:rsidR="002975AF" w:rsidRPr="0092621F" w:rsidRDefault="002975AF">
      <w:pPr>
        <w:jc w:val="center"/>
        <w:rPr>
          <w:b/>
          <w:sz w:val="22"/>
          <w:szCs w:val="22"/>
        </w:rPr>
      </w:pPr>
    </w:p>
    <w:p w:rsidR="0063742D" w:rsidRPr="0092621F" w:rsidRDefault="0050102D">
      <w:pPr>
        <w:jc w:val="center"/>
        <w:rPr>
          <w:sz w:val="22"/>
          <w:szCs w:val="22"/>
        </w:rPr>
      </w:pPr>
      <w:r w:rsidRPr="0092621F">
        <w:rPr>
          <w:sz w:val="22"/>
          <w:szCs w:val="22"/>
        </w:rPr>
        <w:t>§ 2</w:t>
      </w:r>
      <w:r w:rsidR="0047086F" w:rsidRPr="0092621F">
        <w:rPr>
          <w:sz w:val="22"/>
          <w:szCs w:val="22"/>
        </w:rPr>
        <w:t>2</w:t>
      </w:r>
    </w:p>
    <w:p w:rsidR="00266B07" w:rsidRPr="00BD21A1" w:rsidRDefault="00AB773B" w:rsidP="00BD21A1">
      <w:pPr>
        <w:numPr>
          <w:ilvl w:val="0"/>
          <w:numId w:val="57"/>
        </w:numPr>
        <w:tabs>
          <w:tab w:val="clear" w:pos="720"/>
        </w:tabs>
        <w:ind w:left="0" w:hanging="284"/>
        <w:jc w:val="both"/>
        <w:rPr>
          <w:sz w:val="22"/>
          <w:szCs w:val="22"/>
        </w:rPr>
      </w:pPr>
      <w:r w:rsidRPr="00BD21A1">
        <w:rPr>
          <w:sz w:val="22"/>
          <w:szCs w:val="22"/>
        </w:rPr>
        <w:t xml:space="preserve">Wybór przez Radę operacji złożonych w ramach danego naboru wniosków polega na dokonaniu przez Członków Rady oceny </w:t>
      </w:r>
      <w:r w:rsidR="00B710A4" w:rsidRPr="0092621F">
        <w:rPr>
          <w:sz w:val="22"/>
          <w:szCs w:val="22"/>
        </w:rPr>
        <w:t>każdej operacji objętej wnioskiem złożonym</w:t>
      </w:r>
      <w:r w:rsidRPr="00BD21A1">
        <w:rPr>
          <w:sz w:val="22"/>
          <w:szCs w:val="22"/>
        </w:rPr>
        <w:t xml:space="preserve"> w miejscu i terminie wskazanym z ogłoszeniu o naborze biorąc pod uwagę:</w:t>
      </w:r>
    </w:p>
    <w:p w:rsidR="00266B07" w:rsidRPr="00BD21A1" w:rsidRDefault="00AB773B" w:rsidP="00BD21A1">
      <w:pPr>
        <w:widowControl w:val="0"/>
        <w:numPr>
          <w:ilvl w:val="0"/>
          <w:numId w:val="53"/>
        </w:numPr>
        <w:ind w:left="426" w:hanging="426"/>
        <w:jc w:val="both"/>
        <w:rPr>
          <w:sz w:val="22"/>
          <w:szCs w:val="22"/>
        </w:rPr>
      </w:pPr>
      <w:r w:rsidRPr="00BD21A1">
        <w:rPr>
          <w:sz w:val="22"/>
          <w:szCs w:val="22"/>
        </w:rPr>
        <w:t>zgodność z LSR, na którą składa się:</w:t>
      </w:r>
    </w:p>
    <w:p w:rsidR="00266B07" w:rsidRPr="00BD21A1" w:rsidRDefault="00AB773B" w:rsidP="00BD21A1">
      <w:pPr>
        <w:pStyle w:val="Akapitzlist"/>
        <w:widowControl w:val="0"/>
        <w:numPr>
          <w:ilvl w:val="0"/>
          <w:numId w:val="56"/>
        </w:numPr>
        <w:ind w:left="851" w:hanging="425"/>
        <w:contextualSpacing w:val="0"/>
        <w:jc w:val="both"/>
        <w:rPr>
          <w:sz w:val="22"/>
          <w:szCs w:val="22"/>
        </w:rPr>
      </w:pPr>
      <w:r w:rsidRPr="00BD21A1">
        <w:rPr>
          <w:sz w:val="22"/>
          <w:szCs w:val="22"/>
        </w:rPr>
        <w:t>zgodność z zakresem tematycznym, albo z zakresem tematycznym projektu grantowego;</w:t>
      </w:r>
    </w:p>
    <w:p w:rsidR="00266B07" w:rsidRPr="00BD21A1" w:rsidRDefault="00AB773B" w:rsidP="00BD21A1">
      <w:pPr>
        <w:pStyle w:val="Akapitzlist"/>
        <w:widowControl w:val="0"/>
        <w:numPr>
          <w:ilvl w:val="0"/>
          <w:numId w:val="56"/>
        </w:numPr>
        <w:ind w:left="851" w:hanging="425"/>
        <w:contextualSpacing w:val="0"/>
        <w:jc w:val="both"/>
        <w:rPr>
          <w:sz w:val="22"/>
          <w:szCs w:val="22"/>
        </w:rPr>
      </w:pPr>
      <w:r w:rsidRPr="00BD21A1">
        <w:rPr>
          <w:sz w:val="22"/>
          <w:szCs w:val="22"/>
        </w:rPr>
        <w:t>złożenie wniosku w miejscu i czasie wskazanym w ogłoszeniu o naborze (ogłoszeniu o konkursie w ramach projektu grantowego)</w:t>
      </w:r>
    </w:p>
    <w:p w:rsidR="00266B07" w:rsidRPr="00BD21A1" w:rsidRDefault="00AB773B" w:rsidP="00BD21A1">
      <w:pPr>
        <w:pStyle w:val="Akapitzlist"/>
        <w:widowControl w:val="0"/>
        <w:numPr>
          <w:ilvl w:val="0"/>
          <w:numId w:val="56"/>
        </w:numPr>
        <w:ind w:left="851" w:hanging="425"/>
        <w:contextualSpacing w:val="0"/>
        <w:jc w:val="both"/>
        <w:rPr>
          <w:sz w:val="22"/>
          <w:szCs w:val="22"/>
        </w:rPr>
      </w:pPr>
      <w:r w:rsidRPr="00BD21A1">
        <w:rPr>
          <w:sz w:val="22"/>
          <w:szCs w:val="22"/>
        </w:rPr>
        <w:t>zgodność z PROW na lata 2014-2020;</w:t>
      </w:r>
    </w:p>
    <w:p w:rsidR="00266B07" w:rsidRPr="00BD21A1" w:rsidRDefault="00AB773B" w:rsidP="00BD21A1">
      <w:pPr>
        <w:pStyle w:val="Akapitzlist"/>
        <w:widowControl w:val="0"/>
        <w:numPr>
          <w:ilvl w:val="0"/>
          <w:numId w:val="56"/>
        </w:numPr>
        <w:ind w:left="851" w:hanging="425"/>
        <w:contextualSpacing w:val="0"/>
        <w:jc w:val="both"/>
        <w:rPr>
          <w:sz w:val="22"/>
          <w:szCs w:val="22"/>
        </w:rPr>
      </w:pPr>
      <w:r w:rsidRPr="00BD21A1">
        <w:rPr>
          <w:sz w:val="22"/>
          <w:szCs w:val="22"/>
        </w:rPr>
        <w:t>osiągnięcie przez operację (zadanie) wskaźników określonych w LSR dla danego celu;</w:t>
      </w:r>
    </w:p>
    <w:p w:rsidR="00266B07" w:rsidRPr="00BD21A1" w:rsidRDefault="00AB773B" w:rsidP="00BD21A1">
      <w:pPr>
        <w:pStyle w:val="Akapitzlist"/>
        <w:widowControl w:val="0"/>
        <w:numPr>
          <w:ilvl w:val="0"/>
          <w:numId w:val="56"/>
        </w:numPr>
        <w:ind w:left="851" w:hanging="425"/>
        <w:contextualSpacing w:val="0"/>
        <w:jc w:val="both"/>
        <w:rPr>
          <w:sz w:val="22"/>
          <w:szCs w:val="22"/>
        </w:rPr>
      </w:pPr>
      <w:r w:rsidRPr="00BD21A1">
        <w:rPr>
          <w:sz w:val="22"/>
          <w:szCs w:val="22"/>
        </w:rPr>
        <w:t>zgodność z formą wsparcia określoną dla danego rodzaju operacji (zadania);</w:t>
      </w:r>
    </w:p>
    <w:p w:rsidR="00266B07" w:rsidRPr="00BD21A1" w:rsidRDefault="00AB773B" w:rsidP="00BD21A1">
      <w:pPr>
        <w:pStyle w:val="Akapitzlist"/>
        <w:widowControl w:val="0"/>
        <w:numPr>
          <w:ilvl w:val="0"/>
          <w:numId w:val="56"/>
        </w:numPr>
        <w:ind w:left="851" w:hanging="425"/>
        <w:contextualSpacing w:val="0"/>
        <w:jc w:val="both"/>
        <w:rPr>
          <w:sz w:val="22"/>
          <w:szCs w:val="22"/>
        </w:rPr>
      </w:pPr>
      <w:r w:rsidRPr="00BD21A1">
        <w:rPr>
          <w:sz w:val="22"/>
          <w:szCs w:val="22"/>
        </w:rPr>
        <w:t>zgodność z innymi warunkami wskazanymi w ogłoszeniu o naborze (ogłoszeniu o konkursie w ramach projektu grantowego);</w:t>
      </w:r>
    </w:p>
    <w:p w:rsidR="00266B07" w:rsidRPr="00BD21A1" w:rsidRDefault="00AB773B" w:rsidP="00BD21A1">
      <w:pPr>
        <w:widowControl w:val="0"/>
        <w:numPr>
          <w:ilvl w:val="0"/>
          <w:numId w:val="53"/>
        </w:numPr>
        <w:ind w:left="426" w:hanging="426"/>
        <w:jc w:val="both"/>
        <w:rPr>
          <w:sz w:val="22"/>
          <w:szCs w:val="22"/>
        </w:rPr>
      </w:pPr>
      <w:r w:rsidRPr="00BD21A1">
        <w:rPr>
          <w:sz w:val="22"/>
          <w:szCs w:val="22"/>
        </w:rPr>
        <w:t xml:space="preserve">kryteria wyboru, określone w LSR i podane do publicznej wiadomości w ogłoszeniu, o którym mowa w art. 19 ustawy o RLKS, albo kryteria wyboru </w:t>
      </w:r>
      <w:proofErr w:type="spellStart"/>
      <w:r w:rsidRPr="00BD21A1">
        <w:rPr>
          <w:sz w:val="22"/>
          <w:szCs w:val="22"/>
        </w:rPr>
        <w:t>grantobiorców</w:t>
      </w:r>
      <w:proofErr w:type="spellEnd"/>
      <w:r w:rsidRPr="00BD21A1">
        <w:rPr>
          <w:sz w:val="22"/>
          <w:szCs w:val="22"/>
        </w:rPr>
        <w:t>;</w:t>
      </w:r>
    </w:p>
    <w:p w:rsidR="00266B07" w:rsidRPr="00BD21A1" w:rsidRDefault="00AB773B" w:rsidP="00BD21A1">
      <w:pPr>
        <w:widowControl w:val="0"/>
        <w:numPr>
          <w:ilvl w:val="0"/>
          <w:numId w:val="53"/>
        </w:numPr>
        <w:ind w:left="426" w:hanging="426"/>
        <w:jc w:val="both"/>
        <w:rPr>
          <w:sz w:val="22"/>
          <w:szCs w:val="22"/>
        </w:rPr>
      </w:pPr>
      <w:r w:rsidRPr="00BD21A1">
        <w:rPr>
          <w:sz w:val="22"/>
          <w:szCs w:val="22"/>
        </w:rPr>
        <w:t xml:space="preserve">uzasadnioną, w świetle przepisów rozporządzenia oraz postanowień LSR, kwotę wsparcia albo kwotę przyznanego grantu. </w:t>
      </w:r>
    </w:p>
    <w:p w:rsidR="00266B07" w:rsidRPr="00BD21A1" w:rsidRDefault="00AB773B" w:rsidP="00BD21A1">
      <w:pPr>
        <w:numPr>
          <w:ilvl w:val="0"/>
          <w:numId w:val="57"/>
        </w:numPr>
        <w:tabs>
          <w:tab w:val="clear" w:pos="720"/>
        </w:tabs>
        <w:ind w:left="0" w:hanging="284"/>
        <w:jc w:val="both"/>
        <w:rPr>
          <w:sz w:val="22"/>
          <w:szCs w:val="22"/>
        </w:rPr>
      </w:pPr>
      <w:r w:rsidRPr="00BD21A1">
        <w:rPr>
          <w:sz w:val="22"/>
          <w:szCs w:val="22"/>
        </w:rPr>
        <w:t xml:space="preserve">Każda operacja poddawana jest przez </w:t>
      </w:r>
      <w:proofErr w:type="spellStart"/>
      <w:r w:rsidR="00B710A4" w:rsidRPr="0092621F">
        <w:rPr>
          <w:sz w:val="22"/>
          <w:szCs w:val="22"/>
        </w:rPr>
        <w:t>Radęocenie</w:t>
      </w:r>
      <w:proofErr w:type="spellEnd"/>
      <w:r w:rsidR="00B710A4" w:rsidRPr="0092621F">
        <w:rPr>
          <w:sz w:val="22"/>
          <w:szCs w:val="22"/>
        </w:rPr>
        <w:t xml:space="preserve"> </w:t>
      </w:r>
      <w:r w:rsidRPr="00BD21A1">
        <w:rPr>
          <w:sz w:val="22"/>
          <w:szCs w:val="22"/>
        </w:rPr>
        <w:t>na podstawie informacji zawartych we wniosku i</w:t>
      </w:r>
      <w:r w:rsidR="00867F3E" w:rsidRPr="0092621F">
        <w:rPr>
          <w:sz w:val="22"/>
          <w:szCs w:val="22"/>
        </w:rPr>
        <w:t> </w:t>
      </w:r>
      <w:r w:rsidRPr="00BD21A1">
        <w:rPr>
          <w:sz w:val="22"/>
          <w:szCs w:val="22"/>
        </w:rPr>
        <w:t>jego załącznikach.</w:t>
      </w:r>
    </w:p>
    <w:p w:rsidR="00266B07" w:rsidRDefault="00AB773B" w:rsidP="00BD21A1">
      <w:pPr>
        <w:numPr>
          <w:ilvl w:val="0"/>
          <w:numId w:val="57"/>
        </w:numPr>
        <w:tabs>
          <w:tab w:val="clear" w:pos="720"/>
        </w:tabs>
        <w:ind w:left="0" w:hanging="284"/>
        <w:jc w:val="both"/>
        <w:rPr>
          <w:sz w:val="22"/>
          <w:szCs w:val="22"/>
        </w:rPr>
      </w:pPr>
      <w:r w:rsidRPr="00BD21A1">
        <w:rPr>
          <w:sz w:val="22"/>
          <w:szCs w:val="22"/>
        </w:rPr>
        <w:t>W przypadku gdy na posiedzeniu oceniane mają być operacje objęte wnioskami złożonymi w ramach więcej niż jednego naboru, ocena operacji objętych wnioskami w ramach danego naboru nie może rozpocząć się przed zakończeniem oceny wszystkich operacji objętych wnioskami złożonymi w ramach innego naboru.</w:t>
      </w:r>
    </w:p>
    <w:p w:rsidR="00266B07" w:rsidRDefault="00266B07" w:rsidP="00BD21A1">
      <w:pPr>
        <w:jc w:val="both"/>
        <w:rPr>
          <w:sz w:val="22"/>
          <w:szCs w:val="22"/>
        </w:rPr>
      </w:pPr>
    </w:p>
    <w:p w:rsidR="00266B07" w:rsidRDefault="0047086F" w:rsidP="00BD21A1">
      <w:pPr>
        <w:jc w:val="center"/>
        <w:rPr>
          <w:sz w:val="22"/>
          <w:szCs w:val="22"/>
        </w:rPr>
      </w:pPr>
      <w:r w:rsidRPr="0092621F">
        <w:rPr>
          <w:sz w:val="22"/>
          <w:szCs w:val="22"/>
        </w:rPr>
        <w:t>§ 23</w:t>
      </w:r>
    </w:p>
    <w:p w:rsidR="00266B07" w:rsidRDefault="00F44761" w:rsidP="00BD21A1">
      <w:pPr>
        <w:numPr>
          <w:ilvl w:val="0"/>
          <w:numId w:val="59"/>
        </w:numPr>
        <w:tabs>
          <w:tab w:val="clear" w:pos="720"/>
        </w:tabs>
        <w:ind w:left="0" w:hanging="284"/>
        <w:jc w:val="both"/>
        <w:rPr>
          <w:sz w:val="22"/>
          <w:szCs w:val="22"/>
        </w:rPr>
      </w:pPr>
      <w:r w:rsidRPr="0092621F">
        <w:rPr>
          <w:sz w:val="22"/>
          <w:szCs w:val="22"/>
        </w:rPr>
        <w:t>Każdy członek Rady, którego może dotyczyć podejrze</w:t>
      </w:r>
      <w:r w:rsidR="000220BD" w:rsidRPr="0092621F">
        <w:rPr>
          <w:sz w:val="22"/>
          <w:szCs w:val="22"/>
        </w:rPr>
        <w:t>nie o braku bezstronności w tra</w:t>
      </w:r>
      <w:r w:rsidRPr="0092621F">
        <w:rPr>
          <w:sz w:val="22"/>
          <w:szCs w:val="22"/>
        </w:rPr>
        <w:t>k</w:t>
      </w:r>
      <w:r w:rsidR="000220BD" w:rsidRPr="0092621F">
        <w:rPr>
          <w:sz w:val="22"/>
          <w:szCs w:val="22"/>
        </w:rPr>
        <w:t>c</w:t>
      </w:r>
      <w:r w:rsidRPr="0092621F">
        <w:rPr>
          <w:sz w:val="22"/>
          <w:szCs w:val="22"/>
        </w:rPr>
        <w:t>ie oceny określonych operacji, powinien powstrzymać się od ich oceny, zgodnie z poniższą procedurą.</w:t>
      </w:r>
    </w:p>
    <w:p w:rsidR="00266B07" w:rsidRPr="00BD21A1" w:rsidRDefault="00AB773B" w:rsidP="00BD21A1">
      <w:pPr>
        <w:numPr>
          <w:ilvl w:val="0"/>
          <w:numId w:val="59"/>
        </w:numPr>
        <w:tabs>
          <w:tab w:val="clear" w:pos="720"/>
        </w:tabs>
        <w:ind w:left="0" w:hanging="284"/>
        <w:jc w:val="both"/>
        <w:rPr>
          <w:sz w:val="22"/>
          <w:szCs w:val="22"/>
        </w:rPr>
      </w:pPr>
      <w:r w:rsidRPr="00BD21A1">
        <w:rPr>
          <w:sz w:val="22"/>
          <w:szCs w:val="22"/>
        </w:rPr>
        <w:t>Za przesłanki, które mogą budzić uzasadnione wątpliwo</w:t>
      </w:r>
      <w:r w:rsidR="000220BD" w:rsidRPr="0092621F">
        <w:rPr>
          <w:sz w:val="22"/>
          <w:szCs w:val="22"/>
        </w:rPr>
        <w:t>ści co do bezstronności danego c</w:t>
      </w:r>
      <w:r w:rsidRPr="00BD21A1">
        <w:rPr>
          <w:sz w:val="22"/>
          <w:szCs w:val="22"/>
        </w:rPr>
        <w:t xml:space="preserve">złonka Rady w trakcie procesu oceny </w:t>
      </w:r>
      <w:r w:rsidR="000220BD" w:rsidRPr="0092621F">
        <w:rPr>
          <w:sz w:val="22"/>
          <w:szCs w:val="22"/>
        </w:rPr>
        <w:t xml:space="preserve">operacji </w:t>
      </w:r>
      <w:r w:rsidRPr="00BD21A1">
        <w:rPr>
          <w:sz w:val="22"/>
          <w:szCs w:val="22"/>
        </w:rPr>
        <w:t>uznaje się w szczególności, sytuacje, w których Członek Rady:</w:t>
      </w:r>
    </w:p>
    <w:p w:rsidR="00266B07" w:rsidRPr="00BD21A1" w:rsidRDefault="00AB773B" w:rsidP="00BD21A1">
      <w:pPr>
        <w:widowControl w:val="0"/>
        <w:numPr>
          <w:ilvl w:val="0"/>
          <w:numId w:val="71"/>
        </w:numPr>
        <w:ind w:left="426" w:hanging="426"/>
        <w:jc w:val="both"/>
        <w:rPr>
          <w:color w:val="000000"/>
          <w:sz w:val="22"/>
          <w:szCs w:val="22"/>
        </w:rPr>
      </w:pPr>
      <w:r w:rsidRPr="00BD21A1">
        <w:rPr>
          <w:color w:val="000000"/>
          <w:sz w:val="22"/>
          <w:szCs w:val="22"/>
        </w:rPr>
        <w:t>złożył wniosek dotyczący operacji będącej przedmiotem oceny przez Radę;</w:t>
      </w:r>
    </w:p>
    <w:p w:rsidR="00266B07" w:rsidRPr="00BD21A1" w:rsidRDefault="00AB773B" w:rsidP="00BD21A1">
      <w:pPr>
        <w:widowControl w:val="0"/>
        <w:numPr>
          <w:ilvl w:val="0"/>
          <w:numId w:val="71"/>
        </w:numPr>
        <w:ind w:left="426" w:hanging="426"/>
        <w:jc w:val="both"/>
        <w:rPr>
          <w:color w:val="000000"/>
          <w:sz w:val="22"/>
          <w:szCs w:val="22"/>
        </w:rPr>
      </w:pPr>
      <w:r w:rsidRPr="00BD21A1">
        <w:rPr>
          <w:color w:val="000000"/>
          <w:sz w:val="22"/>
          <w:szCs w:val="22"/>
        </w:rPr>
        <w:t>jest małżonkiem wnioskodawcy lub krewnym w linii prostej wnioskodawcy lub krewnym w linii bocznej do drugiego stopnia włącznie wnioskodawcy lub powinowatych w linii prostej wnioskodawcy lub powinowatym w linii bocznej do drugiego stopnia włącznie wnioskodawcy;</w:t>
      </w:r>
    </w:p>
    <w:p w:rsidR="00266B07" w:rsidRPr="00BD21A1" w:rsidRDefault="00AB773B" w:rsidP="00BD21A1">
      <w:pPr>
        <w:widowControl w:val="0"/>
        <w:numPr>
          <w:ilvl w:val="0"/>
          <w:numId w:val="71"/>
        </w:numPr>
        <w:ind w:left="426" w:hanging="426"/>
        <w:jc w:val="both"/>
        <w:rPr>
          <w:color w:val="000000"/>
          <w:sz w:val="22"/>
          <w:szCs w:val="22"/>
        </w:rPr>
      </w:pPr>
      <w:r w:rsidRPr="00BD21A1">
        <w:rPr>
          <w:color w:val="000000"/>
          <w:sz w:val="22"/>
          <w:szCs w:val="22"/>
        </w:rPr>
        <w:t>pozostaje w stałym pożyciu z wnioskodawcą lub jest związany z wnioskodawcą z tytułu przysposobienia, opieki lub kurateli;</w:t>
      </w:r>
    </w:p>
    <w:p w:rsidR="00266B07" w:rsidRPr="00BD21A1" w:rsidRDefault="00AB773B" w:rsidP="00BD21A1">
      <w:pPr>
        <w:widowControl w:val="0"/>
        <w:numPr>
          <w:ilvl w:val="0"/>
          <w:numId w:val="71"/>
        </w:numPr>
        <w:ind w:left="426" w:hanging="426"/>
        <w:jc w:val="both"/>
        <w:rPr>
          <w:sz w:val="22"/>
          <w:szCs w:val="22"/>
        </w:rPr>
      </w:pPr>
      <w:r w:rsidRPr="00BD21A1">
        <w:rPr>
          <w:sz w:val="22"/>
          <w:szCs w:val="22"/>
        </w:rPr>
        <w:t xml:space="preserve">pozostaje z osobą, która jest członkiem organu </w:t>
      </w:r>
      <w:r w:rsidR="000220BD" w:rsidRPr="00A85A3A">
        <w:rPr>
          <w:sz w:val="22"/>
          <w:szCs w:val="22"/>
        </w:rPr>
        <w:t xml:space="preserve">zarządzającego </w:t>
      </w:r>
      <w:r w:rsidRPr="00BD21A1">
        <w:rPr>
          <w:sz w:val="22"/>
          <w:szCs w:val="22"/>
        </w:rPr>
        <w:t xml:space="preserve">wnioskodawcy, w relacji określonej w </w:t>
      </w:r>
      <w:proofErr w:type="spellStart"/>
      <w:r w:rsidRPr="00BD21A1">
        <w:rPr>
          <w:sz w:val="22"/>
          <w:szCs w:val="22"/>
        </w:rPr>
        <w:t>pkt</w:t>
      </w:r>
      <w:proofErr w:type="spellEnd"/>
      <w:r w:rsidRPr="00BD21A1">
        <w:rPr>
          <w:sz w:val="22"/>
          <w:szCs w:val="22"/>
        </w:rPr>
        <w:t xml:space="preserve"> 2 lub 3;</w:t>
      </w:r>
    </w:p>
    <w:p w:rsidR="00266B07" w:rsidRPr="00BD21A1" w:rsidRDefault="000220BD" w:rsidP="00BD21A1">
      <w:pPr>
        <w:widowControl w:val="0"/>
        <w:numPr>
          <w:ilvl w:val="0"/>
          <w:numId w:val="71"/>
        </w:numPr>
        <w:ind w:left="426" w:hanging="426"/>
        <w:jc w:val="both"/>
        <w:rPr>
          <w:color w:val="000000"/>
          <w:sz w:val="22"/>
          <w:szCs w:val="22"/>
        </w:rPr>
      </w:pPr>
      <w:r w:rsidRPr="00A85A3A">
        <w:rPr>
          <w:color w:val="000000"/>
          <w:sz w:val="22"/>
          <w:szCs w:val="22"/>
        </w:rPr>
        <w:t xml:space="preserve">prowadzi lub w </w:t>
      </w:r>
      <w:r w:rsidR="00F91FF3" w:rsidRPr="00A85A3A">
        <w:rPr>
          <w:color w:val="000000"/>
          <w:sz w:val="22"/>
          <w:szCs w:val="22"/>
        </w:rPr>
        <w:t>ostatnim roku</w:t>
      </w:r>
      <w:r w:rsidR="00AB773B" w:rsidRPr="00BD21A1">
        <w:rPr>
          <w:color w:val="000000"/>
          <w:sz w:val="22"/>
          <w:szCs w:val="22"/>
        </w:rPr>
        <w:t xml:space="preserve"> prowadził przeciwko wnioskodawcy spór sądowy (cywilny, karny, administracyjny), niezależnie od jego charakteru i przebiegu;</w:t>
      </w:r>
    </w:p>
    <w:p w:rsidR="00266B07" w:rsidRPr="00BD21A1" w:rsidRDefault="00AB773B" w:rsidP="00BD21A1">
      <w:pPr>
        <w:widowControl w:val="0"/>
        <w:numPr>
          <w:ilvl w:val="0"/>
          <w:numId w:val="71"/>
        </w:numPr>
        <w:ind w:left="426" w:hanging="426"/>
        <w:jc w:val="both"/>
        <w:rPr>
          <w:color w:val="000000"/>
          <w:sz w:val="22"/>
          <w:szCs w:val="22"/>
        </w:rPr>
      </w:pPr>
      <w:r w:rsidRPr="00BD21A1">
        <w:rPr>
          <w:color w:val="000000"/>
          <w:sz w:val="22"/>
          <w:szCs w:val="22"/>
        </w:rPr>
        <w:t>w ciągu ostatnich 12 miesięcy dokonał czynności prawnej z wnioskodawcą, której następstwem było dokonanie albo zobowiązanie do dokonania świadczenia, którego wartość przewyższała 100.000 zł;</w:t>
      </w:r>
    </w:p>
    <w:p w:rsidR="00266B07" w:rsidRPr="00BD21A1" w:rsidRDefault="000220BD" w:rsidP="00BD21A1">
      <w:pPr>
        <w:widowControl w:val="0"/>
        <w:numPr>
          <w:ilvl w:val="0"/>
          <w:numId w:val="71"/>
        </w:numPr>
        <w:ind w:left="426" w:hanging="426"/>
        <w:jc w:val="both"/>
        <w:rPr>
          <w:color w:val="000000"/>
          <w:sz w:val="22"/>
          <w:szCs w:val="22"/>
        </w:rPr>
      </w:pPr>
      <w:r w:rsidRPr="00A85A3A">
        <w:rPr>
          <w:color w:val="000000"/>
          <w:sz w:val="22"/>
          <w:szCs w:val="22"/>
        </w:rPr>
        <w:t xml:space="preserve">pozostaje lub w </w:t>
      </w:r>
      <w:r w:rsidR="00F91FF3" w:rsidRPr="00A85A3A">
        <w:rPr>
          <w:color w:val="000000"/>
          <w:sz w:val="22"/>
          <w:szCs w:val="22"/>
        </w:rPr>
        <w:t>ostatnim roku</w:t>
      </w:r>
      <w:r w:rsidR="00AB773B" w:rsidRPr="00BD21A1">
        <w:rPr>
          <w:color w:val="000000"/>
          <w:sz w:val="22"/>
          <w:szCs w:val="22"/>
        </w:rPr>
        <w:t xml:space="preserve"> pozostawał z wnioskodawcą w stosunku pracy lub</w:t>
      </w:r>
      <w:r w:rsidRPr="00A85A3A">
        <w:rPr>
          <w:color w:val="000000"/>
          <w:sz w:val="22"/>
          <w:szCs w:val="22"/>
        </w:rPr>
        <w:t xml:space="preserve"> łączy albo w </w:t>
      </w:r>
      <w:r w:rsidR="00F91FF3" w:rsidRPr="00A85A3A">
        <w:rPr>
          <w:color w:val="000000"/>
          <w:sz w:val="22"/>
          <w:szCs w:val="22"/>
        </w:rPr>
        <w:t>ostatnim roku</w:t>
      </w:r>
      <w:r w:rsidR="00AB773B" w:rsidRPr="00BD21A1">
        <w:rPr>
          <w:color w:val="000000"/>
          <w:sz w:val="22"/>
          <w:szCs w:val="22"/>
        </w:rPr>
        <w:t xml:space="preserve"> łączyła go z wnioskodawcą inna umowa o podobnym charakterze (np. umowa zlecenia, umowa o dzieło), na podstawie której świadczone są lu</w:t>
      </w:r>
      <w:r w:rsidR="00283A4A" w:rsidRPr="00A85A3A">
        <w:rPr>
          <w:color w:val="000000"/>
          <w:sz w:val="22"/>
          <w:szCs w:val="22"/>
        </w:rPr>
        <w:t>b były przez okres co najmniej 1</w:t>
      </w:r>
      <w:r w:rsidR="00AB773B" w:rsidRPr="00BD21A1">
        <w:rPr>
          <w:color w:val="000000"/>
          <w:sz w:val="22"/>
          <w:szCs w:val="22"/>
        </w:rPr>
        <w:t xml:space="preserve"> miesiąca usługi, za które jedna ze stron otrzymuje lub otrzymywała wynagrodzenie;</w:t>
      </w:r>
    </w:p>
    <w:p w:rsidR="00266B07" w:rsidRPr="00BD21A1" w:rsidRDefault="00AB773B" w:rsidP="00BD21A1">
      <w:pPr>
        <w:widowControl w:val="0"/>
        <w:numPr>
          <w:ilvl w:val="0"/>
          <w:numId w:val="71"/>
        </w:numPr>
        <w:ind w:left="426" w:hanging="426"/>
        <w:jc w:val="both"/>
        <w:rPr>
          <w:color w:val="000000"/>
          <w:sz w:val="22"/>
          <w:szCs w:val="22"/>
        </w:rPr>
      </w:pPr>
      <w:r w:rsidRPr="00BD21A1">
        <w:rPr>
          <w:color w:val="000000"/>
          <w:sz w:val="22"/>
          <w:szCs w:val="22"/>
        </w:rPr>
        <w:t xml:space="preserve">pozostaje albo w ostatnich </w:t>
      </w:r>
      <w:r w:rsidR="00283A4A" w:rsidRPr="00A85A3A">
        <w:rPr>
          <w:color w:val="000000"/>
          <w:sz w:val="22"/>
          <w:szCs w:val="22"/>
        </w:rPr>
        <w:t>roku</w:t>
      </w:r>
      <w:r w:rsidRPr="00BD21A1">
        <w:rPr>
          <w:color w:val="000000"/>
          <w:sz w:val="22"/>
          <w:szCs w:val="22"/>
        </w:rPr>
        <w:t xml:space="preserve"> pozostawał w stosunku podległości lub nadrzędności służbowej z wnioskodawcą lub członkiem jego organu wykonawczego;</w:t>
      </w:r>
    </w:p>
    <w:p w:rsidR="00266B07" w:rsidRPr="00BD21A1" w:rsidRDefault="00AB773B" w:rsidP="00BD21A1">
      <w:pPr>
        <w:widowControl w:val="0"/>
        <w:numPr>
          <w:ilvl w:val="0"/>
          <w:numId w:val="71"/>
        </w:numPr>
        <w:ind w:left="426" w:hanging="426"/>
        <w:jc w:val="both"/>
        <w:rPr>
          <w:color w:val="000000"/>
          <w:sz w:val="22"/>
          <w:szCs w:val="22"/>
        </w:rPr>
      </w:pPr>
      <w:r w:rsidRPr="00BD21A1">
        <w:rPr>
          <w:color w:val="000000"/>
          <w:sz w:val="22"/>
          <w:szCs w:val="22"/>
        </w:rPr>
        <w:t>jest członkiem, akcjonariuszem lub udziałowcem wnioskodawcy, lub jest członkiem organu wnioskodawcy, lub inny sposób jest zaangażowany finansowo w funkcjonowanie wnioskodawcy (podmiot powiązany kapitałowo);</w:t>
      </w:r>
    </w:p>
    <w:p w:rsidR="00266B07" w:rsidRPr="00BD21A1" w:rsidRDefault="00AB773B" w:rsidP="00BD21A1">
      <w:pPr>
        <w:widowControl w:val="0"/>
        <w:numPr>
          <w:ilvl w:val="0"/>
          <w:numId w:val="71"/>
        </w:numPr>
        <w:ind w:left="426" w:hanging="426"/>
        <w:jc w:val="both"/>
        <w:rPr>
          <w:color w:val="000000"/>
          <w:sz w:val="22"/>
          <w:szCs w:val="22"/>
        </w:rPr>
      </w:pPr>
      <w:r w:rsidRPr="00BD21A1">
        <w:rPr>
          <w:color w:val="000000"/>
          <w:sz w:val="22"/>
          <w:szCs w:val="22"/>
        </w:rPr>
        <w:t>brał udział w przygotowaniu wniosku, który podlegać ma ocenie lub udzielał wnioskodawcy wskazówek lub porad dotyczących przygotowania wniosku</w:t>
      </w:r>
      <w:r w:rsidR="000220BD" w:rsidRPr="00A85A3A">
        <w:rPr>
          <w:color w:val="000000"/>
          <w:sz w:val="22"/>
          <w:szCs w:val="22"/>
        </w:rPr>
        <w:t>.</w:t>
      </w:r>
    </w:p>
    <w:p w:rsidR="00266B07" w:rsidRDefault="00B710A4" w:rsidP="00BD21A1">
      <w:pPr>
        <w:numPr>
          <w:ilvl w:val="0"/>
          <w:numId w:val="59"/>
        </w:numPr>
        <w:tabs>
          <w:tab w:val="clear" w:pos="720"/>
        </w:tabs>
        <w:ind w:left="0" w:hanging="284"/>
        <w:jc w:val="both"/>
        <w:rPr>
          <w:sz w:val="22"/>
          <w:szCs w:val="22"/>
        </w:rPr>
      </w:pPr>
      <w:r w:rsidRPr="0092621F">
        <w:rPr>
          <w:sz w:val="22"/>
          <w:szCs w:val="22"/>
        </w:rPr>
        <w:t xml:space="preserve">Przed przystąpieniem do oceny operacji członkowie Rady obecni na posiedzeniu wypełniają deklarację bezstronności i przekazują ją </w:t>
      </w:r>
      <w:r w:rsidR="00703244" w:rsidRPr="0092621F">
        <w:rPr>
          <w:sz w:val="22"/>
          <w:szCs w:val="22"/>
        </w:rPr>
        <w:t>Przewodniczącemu Rady, który dokonuje ich analizy oraz analizy Rejestru Interesów oraz listy wniosków, które mają zostać ocenione na posiedzeniu</w:t>
      </w:r>
      <w:r w:rsidR="00F44761" w:rsidRPr="0092621F">
        <w:rPr>
          <w:sz w:val="22"/>
          <w:szCs w:val="22"/>
        </w:rPr>
        <w:t xml:space="preserve"> i wskazuje, którzy c</w:t>
      </w:r>
      <w:r w:rsidR="00703244" w:rsidRPr="0092621F">
        <w:rPr>
          <w:sz w:val="22"/>
          <w:szCs w:val="22"/>
        </w:rPr>
        <w:t>złonkowie Rady są wyłączeni z oceny określonych wniosków ze względu na podejrzenie braku bezstronności. Informacja o wyłączeniu z oceny ogłaszana</w:t>
      </w:r>
      <w:r w:rsidR="00F44761" w:rsidRPr="0092621F">
        <w:rPr>
          <w:sz w:val="22"/>
          <w:szCs w:val="22"/>
        </w:rPr>
        <w:t xml:space="preserve"> jest c</w:t>
      </w:r>
      <w:r w:rsidR="00703244" w:rsidRPr="0092621F">
        <w:rPr>
          <w:sz w:val="22"/>
          <w:szCs w:val="22"/>
        </w:rPr>
        <w:t>złonkom Rady przed przystąpieniem do oceny i jest wpisywana do proto</w:t>
      </w:r>
      <w:r w:rsidR="00F44761" w:rsidRPr="0092621F">
        <w:rPr>
          <w:sz w:val="22"/>
          <w:szCs w:val="22"/>
        </w:rPr>
        <w:t xml:space="preserve">kołu wraz ze </w:t>
      </w:r>
      <w:r w:rsidR="00DC0A39" w:rsidRPr="0092621F">
        <w:rPr>
          <w:sz w:val="22"/>
          <w:szCs w:val="22"/>
        </w:rPr>
        <w:t>wskazaniem, którzy</w:t>
      </w:r>
      <w:r w:rsidR="00F44761" w:rsidRPr="0092621F">
        <w:rPr>
          <w:sz w:val="22"/>
          <w:szCs w:val="22"/>
        </w:rPr>
        <w:t xml:space="preserve"> c</w:t>
      </w:r>
      <w:r w:rsidR="00703244" w:rsidRPr="0092621F">
        <w:rPr>
          <w:sz w:val="22"/>
          <w:szCs w:val="22"/>
        </w:rPr>
        <w:t xml:space="preserve">złonkowie Rady zostali wyłączeni i jakich wniosków dotyczyło wyłączenie. </w:t>
      </w:r>
    </w:p>
    <w:p w:rsidR="00266B07" w:rsidRDefault="008F1675" w:rsidP="00BD21A1">
      <w:pPr>
        <w:numPr>
          <w:ilvl w:val="0"/>
          <w:numId w:val="59"/>
        </w:numPr>
        <w:tabs>
          <w:tab w:val="clear" w:pos="720"/>
        </w:tabs>
        <w:ind w:left="0" w:hanging="284"/>
        <w:jc w:val="both"/>
        <w:rPr>
          <w:sz w:val="22"/>
          <w:szCs w:val="22"/>
        </w:rPr>
      </w:pPr>
      <w:r w:rsidRPr="0092621F">
        <w:rPr>
          <w:sz w:val="22"/>
          <w:szCs w:val="22"/>
        </w:rPr>
        <w:t>Wzór deklaracji bezstronności</w:t>
      </w:r>
      <w:r w:rsidR="003B7E7D">
        <w:rPr>
          <w:sz w:val="22"/>
          <w:szCs w:val="22"/>
        </w:rPr>
        <w:t>, o której mowa w ust. 3</w:t>
      </w:r>
      <w:r w:rsidRPr="0092621F">
        <w:rPr>
          <w:sz w:val="22"/>
          <w:szCs w:val="22"/>
        </w:rPr>
        <w:t xml:space="preserve">, stanowi </w:t>
      </w:r>
      <w:r w:rsidR="00AB773B" w:rsidRPr="00BD21A1">
        <w:rPr>
          <w:b/>
          <w:sz w:val="22"/>
          <w:szCs w:val="22"/>
        </w:rPr>
        <w:t>załącznik nr 2 do Regulaminu</w:t>
      </w:r>
      <w:r w:rsidRPr="0092621F">
        <w:rPr>
          <w:sz w:val="22"/>
          <w:szCs w:val="22"/>
        </w:rPr>
        <w:t>.</w:t>
      </w:r>
    </w:p>
    <w:p w:rsidR="00266B07" w:rsidRDefault="00703244" w:rsidP="00BD21A1">
      <w:pPr>
        <w:numPr>
          <w:ilvl w:val="0"/>
          <w:numId w:val="59"/>
        </w:numPr>
        <w:tabs>
          <w:tab w:val="clear" w:pos="720"/>
        </w:tabs>
        <w:ind w:left="0" w:hanging="284"/>
        <w:jc w:val="both"/>
        <w:rPr>
          <w:sz w:val="22"/>
          <w:szCs w:val="22"/>
        </w:rPr>
      </w:pPr>
      <w:r w:rsidRPr="0092621F">
        <w:rPr>
          <w:sz w:val="22"/>
          <w:szCs w:val="22"/>
        </w:rPr>
        <w:t xml:space="preserve">Jeżeli po ogłoszeniu przez Przewodniczącego Rady informacji o wyłączeniach, którakolwiek z obecnych osób stwierdzi, że brak bezstronności </w:t>
      </w:r>
      <w:r w:rsidR="00F91FF3" w:rsidRPr="0092621F">
        <w:rPr>
          <w:sz w:val="22"/>
          <w:szCs w:val="22"/>
        </w:rPr>
        <w:t>może dotyczyć</w:t>
      </w:r>
      <w:r w:rsidR="005051CC" w:rsidRPr="0092621F">
        <w:rPr>
          <w:sz w:val="22"/>
          <w:szCs w:val="22"/>
        </w:rPr>
        <w:t xml:space="preserve"> jeszcze </w:t>
      </w:r>
      <w:r w:rsidRPr="0092621F">
        <w:rPr>
          <w:sz w:val="22"/>
          <w:szCs w:val="22"/>
        </w:rPr>
        <w:t>innych sytuacji</w:t>
      </w:r>
      <w:r w:rsidR="005051CC" w:rsidRPr="0092621F">
        <w:rPr>
          <w:sz w:val="22"/>
          <w:szCs w:val="22"/>
        </w:rPr>
        <w:t xml:space="preserve"> lub wniosków niż wymienione przez Przewodniczącego Rady informuje o tym pozostałych Członków Rady, którzy podejmują uchwałę w sprawie wyłączenia danego Członka Rady</w:t>
      </w:r>
      <w:r w:rsidR="00F44761" w:rsidRPr="0092621F">
        <w:rPr>
          <w:sz w:val="22"/>
          <w:szCs w:val="22"/>
        </w:rPr>
        <w:t xml:space="preserve"> z oceny określonej operacji</w:t>
      </w:r>
      <w:r w:rsidR="005051CC" w:rsidRPr="0092621F">
        <w:rPr>
          <w:sz w:val="22"/>
          <w:szCs w:val="22"/>
        </w:rPr>
        <w:t>. Informacje o takim wyłączeniu zamieszcza się w protokole.</w:t>
      </w:r>
    </w:p>
    <w:p w:rsidR="00266B07" w:rsidRPr="00BD21A1" w:rsidRDefault="008F1EB9" w:rsidP="00BD21A1">
      <w:pPr>
        <w:numPr>
          <w:ilvl w:val="0"/>
          <w:numId w:val="59"/>
        </w:numPr>
        <w:tabs>
          <w:tab w:val="clear" w:pos="720"/>
        </w:tabs>
        <w:ind w:left="0" w:hanging="284"/>
        <w:jc w:val="both"/>
        <w:rPr>
          <w:sz w:val="22"/>
          <w:szCs w:val="22"/>
        </w:rPr>
      </w:pPr>
      <w:r w:rsidRPr="0092621F">
        <w:rPr>
          <w:sz w:val="22"/>
          <w:szCs w:val="22"/>
        </w:rPr>
        <w:t>Każdy członek Rady jest uprawniony do wył</w:t>
      </w:r>
      <w:r w:rsidR="00F44761" w:rsidRPr="0092621F">
        <w:rPr>
          <w:sz w:val="22"/>
          <w:szCs w:val="22"/>
        </w:rPr>
        <w:t xml:space="preserve">ączenia się z oceny </w:t>
      </w:r>
      <w:r w:rsidR="00F91FF3" w:rsidRPr="0092621F">
        <w:rPr>
          <w:sz w:val="22"/>
          <w:szCs w:val="22"/>
        </w:rPr>
        <w:t>określonej operacji</w:t>
      </w:r>
      <w:r w:rsidRPr="0092621F">
        <w:rPr>
          <w:sz w:val="22"/>
          <w:szCs w:val="22"/>
        </w:rPr>
        <w:t xml:space="preserve"> w trakcie posiedzenia R</w:t>
      </w:r>
      <w:r w:rsidR="00F44761" w:rsidRPr="0092621F">
        <w:rPr>
          <w:sz w:val="22"/>
          <w:szCs w:val="22"/>
        </w:rPr>
        <w:t xml:space="preserve">ady, ze względu na istnienie okoliczności mogących budzić wątpliwości osób trzecich co do jego bezstronności, pomimo, że na początku </w:t>
      </w:r>
      <w:r w:rsidR="00F91FF3" w:rsidRPr="0092621F">
        <w:rPr>
          <w:sz w:val="22"/>
          <w:szCs w:val="22"/>
        </w:rPr>
        <w:t>posiedzenia nie</w:t>
      </w:r>
      <w:r w:rsidR="00F44761" w:rsidRPr="0092621F">
        <w:rPr>
          <w:sz w:val="22"/>
          <w:szCs w:val="22"/>
        </w:rPr>
        <w:t xml:space="preserve"> zadeklarował takiej konieczności w deklaracji bezstronności</w:t>
      </w:r>
      <w:r w:rsidR="00F91FF3">
        <w:rPr>
          <w:sz w:val="22"/>
          <w:szCs w:val="22"/>
        </w:rPr>
        <w:t xml:space="preserve">. </w:t>
      </w:r>
      <w:r w:rsidR="00F44761" w:rsidRPr="0092621F">
        <w:rPr>
          <w:sz w:val="22"/>
          <w:szCs w:val="22"/>
        </w:rPr>
        <w:t>O swoim wyłączeniu powinien poinformować Przewodniczącego Rady, ale nie jest zobowiązany do wskazywania przyczyny wyłączenia, a jedynie powinien wskazać, której operacji dotyczy wyłączenie. Wzmiankę o wyłączeniu zamieszcza się w protokole.</w:t>
      </w:r>
    </w:p>
    <w:p w:rsidR="00266B07" w:rsidRDefault="00266B07" w:rsidP="00BD21A1">
      <w:pPr>
        <w:rPr>
          <w:sz w:val="22"/>
          <w:szCs w:val="22"/>
        </w:rPr>
      </w:pPr>
    </w:p>
    <w:p w:rsidR="00266B07" w:rsidRDefault="00B710A4" w:rsidP="00BD21A1">
      <w:pPr>
        <w:jc w:val="center"/>
        <w:rPr>
          <w:sz w:val="22"/>
          <w:szCs w:val="22"/>
        </w:rPr>
      </w:pPr>
      <w:r w:rsidRPr="0092621F">
        <w:rPr>
          <w:sz w:val="22"/>
          <w:szCs w:val="22"/>
        </w:rPr>
        <w:t>§ 2</w:t>
      </w:r>
      <w:r w:rsidR="0047086F" w:rsidRPr="0092621F">
        <w:rPr>
          <w:sz w:val="22"/>
          <w:szCs w:val="22"/>
        </w:rPr>
        <w:t>4</w:t>
      </w:r>
    </w:p>
    <w:p w:rsidR="00266B07" w:rsidRDefault="00D1717D" w:rsidP="00BD21A1">
      <w:pPr>
        <w:numPr>
          <w:ilvl w:val="0"/>
          <w:numId w:val="60"/>
        </w:numPr>
        <w:tabs>
          <w:tab w:val="clear" w:pos="720"/>
        </w:tabs>
        <w:ind w:left="0" w:hanging="294"/>
        <w:jc w:val="both"/>
        <w:rPr>
          <w:sz w:val="22"/>
          <w:szCs w:val="22"/>
        </w:rPr>
      </w:pPr>
      <w:r w:rsidRPr="0092621F">
        <w:rPr>
          <w:sz w:val="22"/>
          <w:szCs w:val="22"/>
        </w:rPr>
        <w:t>Oceny</w:t>
      </w:r>
      <w:r w:rsidR="00984744" w:rsidRPr="0092621F">
        <w:rPr>
          <w:sz w:val="22"/>
          <w:szCs w:val="22"/>
        </w:rPr>
        <w:t xml:space="preserve"> operacji</w:t>
      </w:r>
      <w:r w:rsidRPr="0092621F">
        <w:rPr>
          <w:sz w:val="22"/>
          <w:szCs w:val="22"/>
        </w:rPr>
        <w:t xml:space="preserve"> dokonują wszyscy członkowie Rady, przy czym </w:t>
      </w:r>
      <w:r w:rsidR="00457BAE" w:rsidRPr="0092621F">
        <w:rPr>
          <w:sz w:val="22"/>
          <w:szCs w:val="22"/>
        </w:rPr>
        <w:t>ocena</w:t>
      </w:r>
      <w:r w:rsidR="00F44761" w:rsidRPr="0092621F">
        <w:rPr>
          <w:sz w:val="22"/>
          <w:szCs w:val="22"/>
        </w:rPr>
        <w:t xml:space="preserve"> każdej operacji</w:t>
      </w:r>
      <w:r w:rsidR="00457BAE" w:rsidRPr="0092621F">
        <w:rPr>
          <w:sz w:val="22"/>
          <w:szCs w:val="22"/>
        </w:rPr>
        <w:t xml:space="preserve"> jest</w:t>
      </w:r>
      <w:r w:rsidRPr="0092621F">
        <w:rPr>
          <w:sz w:val="22"/>
          <w:szCs w:val="22"/>
        </w:rPr>
        <w:t xml:space="preserve"> poprzedzona</w:t>
      </w:r>
      <w:r w:rsidR="004E4669" w:rsidRPr="0092621F">
        <w:rPr>
          <w:sz w:val="22"/>
          <w:szCs w:val="22"/>
        </w:rPr>
        <w:t xml:space="preserve"> oceną </w:t>
      </w:r>
      <w:r w:rsidR="00867F3E" w:rsidRPr="0092621F">
        <w:rPr>
          <w:sz w:val="22"/>
          <w:szCs w:val="22"/>
        </w:rPr>
        <w:t xml:space="preserve">wstępną operacji </w:t>
      </w:r>
      <w:r w:rsidR="004E4669" w:rsidRPr="0092621F">
        <w:rPr>
          <w:sz w:val="22"/>
          <w:szCs w:val="22"/>
        </w:rPr>
        <w:t xml:space="preserve">dokonywaną </w:t>
      </w:r>
      <w:r w:rsidR="00867F3E" w:rsidRPr="0092621F">
        <w:rPr>
          <w:sz w:val="22"/>
          <w:szCs w:val="22"/>
        </w:rPr>
        <w:t>przez Biuro LGD, zgodn</w:t>
      </w:r>
      <w:r w:rsidR="004E4669" w:rsidRPr="0092621F">
        <w:rPr>
          <w:sz w:val="22"/>
          <w:szCs w:val="22"/>
        </w:rPr>
        <w:t>ie z wymaganiami określonymi w W</w:t>
      </w:r>
      <w:r w:rsidR="00867F3E" w:rsidRPr="0092621F">
        <w:rPr>
          <w:sz w:val="22"/>
          <w:szCs w:val="22"/>
        </w:rPr>
        <w:t xml:space="preserve">ytycznych </w:t>
      </w:r>
      <w:r w:rsidR="004E4669" w:rsidRPr="0092621F">
        <w:rPr>
          <w:sz w:val="22"/>
          <w:szCs w:val="22"/>
        </w:rPr>
        <w:t xml:space="preserve">i z wykorzystaniem kart weryfikacji zawierających punkty kontrolne wskazane w załącznikach do Wytycznych. Wyniki oceny wstępnej dotyczącej każdej operacji objętej wnioskiem </w:t>
      </w:r>
      <w:r w:rsidR="00F91FF3" w:rsidRPr="0092621F">
        <w:rPr>
          <w:sz w:val="22"/>
          <w:szCs w:val="22"/>
        </w:rPr>
        <w:t>złożonym w</w:t>
      </w:r>
      <w:r w:rsidR="004E4669" w:rsidRPr="0092621F">
        <w:rPr>
          <w:sz w:val="22"/>
          <w:szCs w:val="22"/>
        </w:rPr>
        <w:t xml:space="preserve"> ramach naboru Biuro przekazuje członkom Rady na posiedzeniu. Członkowie Rady </w:t>
      </w:r>
      <w:r w:rsidR="00F91FF3" w:rsidRPr="0092621F">
        <w:rPr>
          <w:sz w:val="22"/>
          <w:szCs w:val="22"/>
        </w:rPr>
        <w:t>zobowiązani są</w:t>
      </w:r>
      <w:r w:rsidR="004E4669" w:rsidRPr="0092621F">
        <w:rPr>
          <w:sz w:val="22"/>
          <w:szCs w:val="22"/>
        </w:rPr>
        <w:t xml:space="preserve"> uwzględnić wynik oceny wstępnej w dokonywanej przez siebie ocenie operacji, a w przypadku, gdy nie zgadzają się z wynikiem oceny wstępnej, powinni na kartach oceny szczegółowo wyjaśnić, dlaczego ocenili operację odmiennie niż Biuro w ramach oceny wstępnej.</w:t>
      </w:r>
    </w:p>
    <w:p w:rsidR="00266B07" w:rsidRDefault="00F8261A" w:rsidP="00BD21A1">
      <w:pPr>
        <w:numPr>
          <w:ilvl w:val="0"/>
          <w:numId w:val="60"/>
        </w:numPr>
        <w:tabs>
          <w:tab w:val="clear" w:pos="720"/>
        </w:tabs>
        <w:ind w:left="0" w:hanging="294"/>
        <w:jc w:val="both"/>
        <w:rPr>
          <w:sz w:val="22"/>
          <w:szCs w:val="22"/>
        </w:rPr>
      </w:pPr>
      <w:r w:rsidRPr="0092621F">
        <w:rPr>
          <w:sz w:val="22"/>
          <w:szCs w:val="22"/>
        </w:rPr>
        <w:t xml:space="preserve">Przewodniczący Rady, zarówno przed posiedzeniem, jak i w jego trackie, może zdecydować o stworzeniu grup roboczych, które dokonają analizy merytorycznej wskazanych przez Przewodniczącego Rady operacji, które mają zostać ocenione przez Radę na posiedzeniu. Wynik analizy merytorycznej operacji </w:t>
      </w:r>
      <w:r w:rsidR="00F91FF3" w:rsidRPr="0092621F">
        <w:rPr>
          <w:sz w:val="22"/>
          <w:szCs w:val="22"/>
        </w:rPr>
        <w:t>członkowie grupy</w:t>
      </w:r>
      <w:r w:rsidRPr="0092621F">
        <w:rPr>
          <w:sz w:val="22"/>
          <w:szCs w:val="22"/>
        </w:rPr>
        <w:t xml:space="preserve"> roboczej referują na posiedzeniu pozostałym członkom </w:t>
      </w:r>
      <w:r w:rsidR="00F91FF3" w:rsidRPr="0092621F">
        <w:rPr>
          <w:sz w:val="22"/>
          <w:szCs w:val="22"/>
        </w:rPr>
        <w:t>Rady. Skład</w:t>
      </w:r>
      <w:r w:rsidR="001237E8" w:rsidRPr="0092621F">
        <w:rPr>
          <w:sz w:val="22"/>
          <w:szCs w:val="22"/>
        </w:rPr>
        <w:t xml:space="preserve"> poszczególnych grup roboczych </w:t>
      </w:r>
      <w:r w:rsidRPr="0092621F">
        <w:rPr>
          <w:sz w:val="22"/>
          <w:szCs w:val="22"/>
        </w:rPr>
        <w:t xml:space="preserve">powinien zostać wyznaczony przez Przewodniczącego Rady w taki sposób, by w każdej grupie roboczej </w:t>
      </w:r>
      <w:r w:rsidR="001237E8" w:rsidRPr="0092621F">
        <w:rPr>
          <w:sz w:val="22"/>
          <w:szCs w:val="22"/>
        </w:rPr>
        <w:t>zostały zachowane parytety, o których mowa w</w:t>
      </w:r>
      <w:r w:rsidRPr="0092621F">
        <w:rPr>
          <w:sz w:val="22"/>
          <w:szCs w:val="22"/>
        </w:rPr>
        <w:t xml:space="preserve"> § 13 ust. 3</w:t>
      </w:r>
      <w:r w:rsidR="001237E8" w:rsidRPr="0092621F">
        <w:rPr>
          <w:sz w:val="22"/>
          <w:szCs w:val="22"/>
        </w:rPr>
        <w:t>.</w:t>
      </w:r>
    </w:p>
    <w:p w:rsidR="00B0096D" w:rsidRDefault="00457BAE" w:rsidP="00B0096D">
      <w:pPr>
        <w:numPr>
          <w:ilvl w:val="0"/>
          <w:numId w:val="60"/>
        </w:numPr>
        <w:tabs>
          <w:tab w:val="clear" w:pos="720"/>
        </w:tabs>
        <w:ind w:left="0" w:hanging="294"/>
        <w:jc w:val="both"/>
        <w:rPr>
          <w:sz w:val="22"/>
          <w:szCs w:val="22"/>
        </w:rPr>
      </w:pPr>
      <w:r w:rsidRPr="0092621F">
        <w:rPr>
          <w:sz w:val="22"/>
          <w:szCs w:val="22"/>
        </w:rPr>
        <w:t xml:space="preserve">Ocena </w:t>
      </w:r>
      <w:r w:rsidR="00F91FF3" w:rsidRPr="0092621F">
        <w:rPr>
          <w:sz w:val="22"/>
          <w:szCs w:val="22"/>
        </w:rPr>
        <w:t>operacji przez</w:t>
      </w:r>
      <w:r w:rsidR="00D54D7F" w:rsidRPr="0092621F">
        <w:rPr>
          <w:sz w:val="22"/>
          <w:szCs w:val="22"/>
        </w:rPr>
        <w:t xml:space="preserve"> wszystkich</w:t>
      </w:r>
      <w:r w:rsidR="008F1675" w:rsidRPr="0092621F">
        <w:rPr>
          <w:sz w:val="22"/>
          <w:szCs w:val="22"/>
        </w:rPr>
        <w:t xml:space="preserve"> Członków Rady</w:t>
      </w:r>
      <w:r w:rsidR="00984744" w:rsidRPr="0092621F">
        <w:rPr>
          <w:sz w:val="22"/>
          <w:szCs w:val="22"/>
        </w:rPr>
        <w:t>,</w:t>
      </w:r>
      <w:r w:rsidR="008F1675" w:rsidRPr="0092621F">
        <w:rPr>
          <w:sz w:val="22"/>
          <w:szCs w:val="22"/>
        </w:rPr>
        <w:t xml:space="preserve"> dokonywana jest przy wykorzystaniu kart oceny projektów. </w:t>
      </w:r>
    </w:p>
    <w:p w:rsidR="00266B07" w:rsidRDefault="008F1675" w:rsidP="00BD21A1">
      <w:pPr>
        <w:numPr>
          <w:ilvl w:val="0"/>
          <w:numId w:val="60"/>
        </w:numPr>
        <w:tabs>
          <w:tab w:val="clear" w:pos="720"/>
        </w:tabs>
        <w:ind w:left="0" w:hanging="294"/>
        <w:jc w:val="both"/>
        <w:rPr>
          <w:sz w:val="22"/>
          <w:szCs w:val="22"/>
        </w:rPr>
      </w:pPr>
      <w:r w:rsidRPr="0092621F">
        <w:rPr>
          <w:sz w:val="22"/>
          <w:szCs w:val="22"/>
        </w:rPr>
        <w:t>Wynik oceny za pomocą karty oceny proj</w:t>
      </w:r>
      <w:r w:rsidR="00984744" w:rsidRPr="0092621F">
        <w:rPr>
          <w:sz w:val="22"/>
          <w:szCs w:val="22"/>
        </w:rPr>
        <w:t xml:space="preserve">ektów </w:t>
      </w:r>
      <w:r w:rsidR="007C5E5A" w:rsidRPr="0092621F">
        <w:rPr>
          <w:sz w:val="22"/>
          <w:szCs w:val="22"/>
        </w:rPr>
        <w:t>ustala się w następujący sposób:</w:t>
      </w:r>
    </w:p>
    <w:p w:rsidR="00266B07" w:rsidRDefault="007C5E5A" w:rsidP="00BD21A1">
      <w:pPr>
        <w:widowControl w:val="0"/>
        <w:numPr>
          <w:ilvl w:val="0"/>
          <w:numId w:val="61"/>
        </w:numPr>
        <w:ind w:left="426" w:hanging="426"/>
        <w:jc w:val="both"/>
        <w:rPr>
          <w:sz w:val="22"/>
          <w:szCs w:val="22"/>
        </w:rPr>
      </w:pPr>
      <w:r w:rsidRPr="00A85A3A">
        <w:rPr>
          <w:sz w:val="22"/>
          <w:szCs w:val="22"/>
        </w:rPr>
        <w:t xml:space="preserve">w przypadku oceny zgodności operacji z LSR </w:t>
      </w:r>
      <w:r w:rsidRPr="00374601">
        <w:rPr>
          <w:sz w:val="22"/>
          <w:szCs w:val="22"/>
        </w:rPr>
        <w:t>–</w:t>
      </w:r>
      <w:r w:rsidRPr="0092621F">
        <w:rPr>
          <w:sz w:val="22"/>
          <w:szCs w:val="22"/>
        </w:rPr>
        <w:t xml:space="preserve"> operację uznaje się za zgodną z LSR, jeżeli </w:t>
      </w:r>
      <w:r w:rsidRPr="00A85A3A">
        <w:rPr>
          <w:sz w:val="22"/>
          <w:szCs w:val="22"/>
        </w:rPr>
        <w:t xml:space="preserve">zwykła </w:t>
      </w:r>
      <w:r w:rsidRPr="00374601">
        <w:rPr>
          <w:sz w:val="22"/>
          <w:szCs w:val="22"/>
        </w:rPr>
        <w:t xml:space="preserve">większość głosów </w:t>
      </w:r>
      <w:r w:rsidR="00F55C3D" w:rsidRPr="00374601">
        <w:rPr>
          <w:sz w:val="22"/>
          <w:szCs w:val="22"/>
        </w:rPr>
        <w:t xml:space="preserve">Członków Rady oceniających operację </w:t>
      </w:r>
      <w:r w:rsidRPr="00374601">
        <w:rPr>
          <w:sz w:val="22"/>
          <w:szCs w:val="22"/>
        </w:rPr>
        <w:t>została oddana za taką opcją;</w:t>
      </w:r>
    </w:p>
    <w:p w:rsidR="00266B07" w:rsidRDefault="007274B5" w:rsidP="00BD21A1">
      <w:pPr>
        <w:widowControl w:val="0"/>
        <w:numPr>
          <w:ilvl w:val="0"/>
          <w:numId w:val="61"/>
        </w:numPr>
        <w:ind w:left="426" w:hanging="426"/>
        <w:jc w:val="both"/>
        <w:rPr>
          <w:sz w:val="22"/>
          <w:szCs w:val="22"/>
        </w:rPr>
      </w:pPr>
      <w:r w:rsidRPr="007274B5">
        <w:rPr>
          <w:sz w:val="22"/>
          <w:szCs w:val="22"/>
        </w:rPr>
        <w:t>w przypadku oceny operacji na podstawie kryteriów wyboru operacji – liczbę punktów uzyskanych przez operację za dane kryterium ustala się dodając liczbę punktów przyznanych przez poszczególnych Członków Rady za dane kryterium a następnie dzieląc tak powstałą sumę przez liczbę Członków Rady, którzy dokonali takiej oceny. Uzyskany wynik podlega zaokrągleniu</w:t>
      </w:r>
      <w:r w:rsidRPr="0098742B">
        <w:rPr>
          <w:sz w:val="22"/>
          <w:szCs w:val="22"/>
        </w:rPr>
        <w:t xml:space="preserve"> zgodnie z zasadami arytmetyki do liczby całkowitej. Całkowity wynik oceny operacji na podstawie kryteriów wyboru ustala się dodając liczbę punktów za poszczególne kryteria, ustaloną zgodnie z zasadami wskazanymi wcześniej;</w:t>
      </w:r>
    </w:p>
    <w:p w:rsidR="00266B07" w:rsidRDefault="007274B5" w:rsidP="00BD21A1">
      <w:pPr>
        <w:widowControl w:val="0"/>
        <w:numPr>
          <w:ilvl w:val="0"/>
          <w:numId w:val="61"/>
        </w:numPr>
        <w:ind w:left="426" w:hanging="426"/>
        <w:jc w:val="both"/>
        <w:rPr>
          <w:sz w:val="22"/>
          <w:szCs w:val="22"/>
        </w:rPr>
      </w:pPr>
      <w:r w:rsidRPr="0098742B">
        <w:rPr>
          <w:sz w:val="22"/>
          <w:szCs w:val="22"/>
        </w:rPr>
        <w:t xml:space="preserve">w przypadku ustalenia kwoty wsparcia – członkowie Rady głosują na kartach oceny za uznaniem, że operacja powinna uzyskać kwotę wsparcia wskazaną przez wnioskodawcę we wniosku o przyznanie pomocy biorąc pod uwagę </w:t>
      </w:r>
    </w:p>
    <w:p w:rsidR="00266B07" w:rsidRPr="00BD21A1" w:rsidRDefault="00AB773B" w:rsidP="00BD21A1">
      <w:pPr>
        <w:pStyle w:val="Akapitzlist"/>
        <w:widowControl w:val="0"/>
        <w:numPr>
          <w:ilvl w:val="0"/>
          <w:numId w:val="77"/>
        </w:numPr>
        <w:ind w:left="851" w:hanging="425"/>
        <w:contextualSpacing w:val="0"/>
        <w:jc w:val="both"/>
        <w:rPr>
          <w:sz w:val="22"/>
          <w:szCs w:val="22"/>
        </w:rPr>
      </w:pPr>
      <w:r w:rsidRPr="00BD21A1">
        <w:rPr>
          <w:sz w:val="22"/>
          <w:szCs w:val="22"/>
        </w:rPr>
        <w:t xml:space="preserve">prawidłową zastosował intensywność pomocy dla danej grupy beneficjentów, wskazaną </w:t>
      </w:r>
      <w:r w:rsidR="003B7E7D">
        <w:rPr>
          <w:sz w:val="22"/>
          <w:szCs w:val="22"/>
        </w:rPr>
        <w:br/>
      </w:r>
      <w:r w:rsidRPr="00BD21A1">
        <w:rPr>
          <w:sz w:val="22"/>
          <w:szCs w:val="22"/>
        </w:rPr>
        <w:t>w § 18 rozp</w:t>
      </w:r>
      <w:r w:rsidR="00DC0A39">
        <w:rPr>
          <w:sz w:val="22"/>
          <w:szCs w:val="22"/>
        </w:rPr>
        <w:t>orządzenia lub wynikającą z LSR</w:t>
      </w:r>
      <w:r w:rsidRPr="00BD21A1">
        <w:rPr>
          <w:sz w:val="22"/>
          <w:szCs w:val="22"/>
        </w:rPr>
        <w:t xml:space="preserve">, </w:t>
      </w:r>
    </w:p>
    <w:p w:rsidR="00266B07" w:rsidRPr="00BD21A1" w:rsidRDefault="00AB773B" w:rsidP="00BD21A1">
      <w:pPr>
        <w:pStyle w:val="Akapitzlist"/>
        <w:widowControl w:val="0"/>
        <w:numPr>
          <w:ilvl w:val="0"/>
          <w:numId w:val="77"/>
        </w:numPr>
        <w:ind w:left="851" w:hanging="425"/>
        <w:contextualSpacing w:val="0"/>
        <w:jc w:val="both"/>
        <w:rPr>
          <w:sz w:val="22"/>
          <w:szCs w:val="22"/>
        </w:rPr>
      </w:pPr>
      <w:r w:rsidRPr="00BD21A1">
        <w:rPr>
          <w:sz w:val="22"/>
          <w:szCs w:val="22"/>
        </w:rPr>
        <w:t xml:space="preserve">prawidłową, wskazaną w LSR wartości </w:t>
      </w:r>
      <w:r w:rsidR="00F91FF3" w:rsidRPr="00BD21A1">
        <w:rPr>
          <w:sz w:val="22"/>
          <w:szCs w:val="22"/>
        </w:rPr>
        <w:t>premii, zastosowaną</w:t>
      </w:r>
      <w:r w:rsidRPr="00BD21A1">
        <w:rPr>
          <w:sz w:val="22"/>
          <w:szCs w:val="22"/>
        </w:rPr>
        <w:t xml:space="preserve"> w granicach określonych przepisami § 16 rozporządzenia– w przypadku operacji w zakresie 2 ust. 1 </w:t>
      </w:r>
      <w:proofErr w:type="spellStart"/>
      <w:r w:rsidRPr="00BD21A1">
        <w:rPr>
          <w:sz w:val="22"/>
          <w:szCs w:val="22"/>
        </w:rPr>
        <w:t>pkt</w:t>
      </w:r>
      <w:proofErr w:type="spellEnd"/>
      <w:r w:rsidRPr="00BD21A1">
        <w:rPr>
          <w:sz w:val="22"/>
          <w:szCs w:val="22"/>
        </w:rPr>
        <w:t xml:space="preserve"> 2 lit. a rozporządzenia;</w:t>
      </w:r>
    </w:p>
    <w:p w:rsidR="00266B07" w:rsidRPr="00BD21A1" w:rsidRDefault="00AB773B" w:rsidP="00BD21A1">
      <w:pPr>
        <w:pStyle w:val="Akapitzlist"/>
        <w:widowControl w:val="0"/>
        <w:numPr>
          <w:ilvl w:val="0"/>
          <w:numId w:val="77"/>
        </w:numPr>
        <w:ind w:left="851" w:hanging="425"/>
        <w:contextualSpacing w:val="0"/>
        <w:jc w:val="both"/>
        <w:rPr>
          <w:sz w:val="22"/>
          <w:szCs w:val="22"/>
        </w:rPr>
      </w:pPr>
      <w:r w:rsidRPr="00BD21A1">
        <w:rPr>
          <w:sz w:val="22"/>
          <w:szCs w:val="22"/>
        </w:rPr>
        <w:t>prawidłowo zastosowaną, w granicach określonych przepisami § 15 rozporządzenia, maksymalną kwotę pomocy dla danej operacji, jeżeli kwota taka został wskazana w LSR lub w ogłoszeniu o naborze wniosków;</w:t>
      </w:r>
    </w:p>
    <w:p w:rsidR="00266B07" w:rsidRPr="00BD21A1" w:rsidRDefault="00AB773B" w:rsidP="00BD21A1">
      <w:pPr>
        <w:pStyle w:val="Akapitzlist"/>
        <w:widowControl w:val="0"/>
        <w:numPr>
          <w:ilvl w:val="0"/>
          <w:numId w:val="77"/>
        </w:numPr>
        <w:ind w:left="851" w:hanging="425"/>
        <w:contextualSpacing w:val="0"/>
        <w:jc w:val="both"/>
        <w:rPr>
          <w:sz w:val="22"/>
          <w:szCs w:val="22"/>
        </w:rPr>
      </w:pPr>
      <w:r w:rsidRPr="00BD21A1">
        <w:rPr>
          <w:sz w:val="22"/>
          <w:szCs w:val="22"/>
        </w:rPr>
        <w:t>inne warunku wskazane przez LGD w ogłoszeniu o naborze.</w:t>
      </w:r>
    </w:p>
    <w:p w:rsidR="00266B07" w:rsidRPr="00BD21A1" w:rsidRDefault="00732912" w:rsidP="00BD21A1">
      <w:pPr>
        <w:widowControl w:val="0"/>
        <w:ind w:left="426"/>
        <w:jc w:val="both"/>
        <w:rPr>
          <w:sz w:val="22"/>
          <w:szCs w:val="22"/>
        </w:rPr>
      </w:pPr>
      <w:r w:rsidRPr="00A85A3A">
        <w:rPr>
          <w:sz w:val="22"/>
          <w:szCs w:val="22"/>
        </w:rPr>
        <w:t xml:space="preserve">- </w:t>
      </w:r>
      <w:r w:rsidRPr="00374601">
        <w:rPr>
          <w:sz w:val="22"/>
          <w:szCs w:val="22"/>
        </w:rPr>
        <w:t>w</w:t>
      </w:r>
      <w:r w:rsidR="001237E8" w:rsidRPr="00374601">
        <w:rPr>
          <w:sz w:val="22"/>
          <w:szCs w:val="22"/>
        </w:rPr>
        <w:t xml:space="preserve"> przypadku zaznaczenia przez Członka Rady, że kwota, </w:t>
      </w:r>
      <w:r w:rsidR="00F91FF3" w:rsidRPr="00374601">
        <w:rPr>
          <w:sz w:val="22"/>
          <w:szCs w:val="22"/>
        </w:rPr>
        <w:t>którą</w:t>
      </w:r>
      <w:r w:rsidR="00F91FF3" w:rsidRPr="007274B5">
        <w:rPr>
          <w:sz w:val="22"/>
          <w:szCs w:val="22"/>
        </w:rPr>
        <w:t xml:space="preserve"> wskazał</w:t>
      </w:r>
      <w:r w:rsidR="007274B5" w:rsidRPr="007274B5">
        <w:rPr>
          <w:sz w:val="22"/>
          <w:szCs w:val="22"/>
        </w:rPr>
        <w:t xml:space="preserve"> wnioskodawca jest nieprawidłowa, powinien on wskazać na karcie oceny projektu jego zdaniem prawidłową kwotę. Jeżeli większość głosujących uznała kwotę wskazaną za wnioskodawcę za nieprawidłową, Członkowie Rady przeprowadzają dyskusję dotyczącą tego, jaka kwota wsparcia powinna być prawidłowa i dlaczego. Po dyskusji przeprowadzane jest odrębne głosowanie nad kwotami wsparcia zaproponowanymi przez Członków Rady na kartach oceny projektu, począwszy od kwoty najwyższej. Kwotę wsparcia uznaje się za uz</w:t>
      </w:r>
      <w:r w:rsidR="007274B5" w:rsidRPr="0098742B">
        <w:rPr>
          <w:sz w:val="22"/>
          <w:szCs w:val="22"/>
        </w:rPr>
        <w:t>godnioną, jeżeli większość Członków Rady ją poparła.</w:t>
      </w:r>
    </w:p>
    <w:p w:rsidR="00266B07" w:rsidRDefault="002975AF" w:rsidP="00BD21A1">
      <w:pPr>
        <w:numPr>
          <w:ilvl w:val="0"/>
          <w:numId w:val="60"/>
        </w:numPr>
        <w:tabs>
          <w:tab w:val="clear" w:pos="720"/>
        </w:tabs>
        <w:ind w:left="0" w:hanging="294"/>
        <w:jc w:val="both"/>
        <w:rPr>
          <w:sz w:val="22"/>
          <w:szCs w:val="22"/>
        </w:rPr>
      </w:pPr>
      <w:r w:rsidRPr="0092621F">
        <w:rPr>
          <w:sz w:val="22"/>
          <w:szCs w:val="22"/>
        </w:rPr>
        <w:t xml:space="preserve">W przypadku stwierdzenia </w:t>
      </w:r>
      <w:r w:rsidR="000F4CFC" w:rsidRPr="0092621F">
        <w:rPr>
          <w:sz w:val="22"/>
          <w:szCs w:val="22"/>
        </w:rPr>
        <w:t xml:space="preserve">przez Przewodniczącego Rady </w:t>
      </w:r>
      <w:r w:rsidRPr="0092621F">
        <w:rPr>
          <w:sz w:val="22"/>
          <w:szCs w:val="22"/>
        </w:rPr>
        <w:t xml:space="preserve">błędów i braków w sposobie wypełnienia karty oceny </w:t>
      </w:r>
      <w:r w:rsidR="002C43C2" w:rsidRPr="0092621F">
        <w:rPr>
          <w:sz w:val="22"/>
          <w:szCs w:val="22"/>
        </w:rPr>
        <w:t>projektów</w:t>
      </w:r>
      <w:r w:rsidR="000F4CFC" w:rsidRPr="0092621F">
        <w:rPr>
          <w:sz w:val="22"/>
          <w:szCs w:val="22"/>
        </w:rPr>
        <w:t xml:space="preserve"> lub znacznych rozbieżności w stosunku do oceny dokonanej przez pozostałych członków Rady, Przewodniczący </w:t>
      </w:r>
      <w:r w:rsidR="00F91FF3" w:rsidRPr="0092621F">
        <w:rPr>
          <w:sz w:val="22"/>
          <w:szCs w:val="22"/>
        </w:rPr>
        <w:t xml:space="preserve">Rady </w:t>
      </w:r>
      <w:bookmarkStart w:id="0" w:name="_GoBack"/>
      <w:proofErr w:type="spellStart"/>
      <w:r w:rsidR="00F91FF3" w:rsidRPr="0092621F">
        <w:rPr>
          <w:sz w:val="22"/>
          <w:szCs w:val="22"/>
        </w:rPr>
        <w:t>wzyw</w:t>
      </w:r>
      <w:bookmarkEnd w:id="0"/>
      <w:r w:rsidR="00F91FF3" w:rsidRPr="0092621F">
        <w:rPr>
          <w:sz w:val="22"/>
          <w:szCs w:val="22"/>
        </w:rPr>
        <w:t>a</w:t>
      </w:r>
      <w:r w:rsidR="00372D70" w:rsidRPr="0092621F">
        <w:rPr>
          <w:sz w:val="22"/>
          <w:szCs w:val="22"/>
        </w:rPr>
        <w:t>c</w:t>
      </w:r>
      <w:r w:rsidRPr="0092621F">
        <w:rPr>
          <w:sz w:val="22"/>
          <w:szCs w:val="22"/>
        </w:rPr>
        <w:t>złonka</w:t>
      </w:r>
      <w:proofErr w:type="spellEnd"/>
      <w:r w:rsidRPr="0092621F">
        <w:rPr>
          <w:sz w:val="22"/>
          <w:szCs w:val="22"/>
        </w:rPr>
        <w:t xml:space="preserve"> Rady, który wypełnił tę kartę do złożenia wyjaśnień </w:t>
      </w:r>
      <w:r w:rsidR="00372D70" w:rsidRPr="0092621F">
        <w:rPr>
          <w:sz w:val="22"/>
          <w:szCs w:val="22"/>
        </w:rPr>
        <w:t>lub</w:t>
      </w:r>
      <w:r w:rsidRPr="0092621F">
        <w:rPr>
          <w:sz w:val="22"/>
          <w:szCs w:val="22"/>
        </w:rPr>
        <w:t xml:space="preserve"> uzupełnienia braków. W trakcie wyjaśnień członek Rady może na oddanej przez siebie karcie dokonać wpisów w kratkach lub pozycjach pustych, oraz dokonać czytelnej korekty w pozycjach i kratkach wypełnionych podczas głosowania, stawiając przy tych poprawkach swój podpis. </w:t>
      </w:r>
    </w:p>
    <w:p w:rsidR="00266B07" w:rsidRDefault="00AB773B" w:rsidP="00BD21A1">
      <w:pPr>
        <w:numPr>
          <w:ilvl w:val="0"/>
          <w:numId w:val="60"/>
        </w:numPr>
        <w:tabs>
          <w:tab w:val="clear" w:pos="720"/>
        </w:tabs>
        <w:ind w:left="0" w:hanging="294"/>
        <w:jc w:val="both"/>
        <w:rPr>
          <w:sz w:val="22"/>
          <w:szCs w:val="22"/>
        </w:rPr>
      </w:pPr>
      <w:r w:rsidRPr="00BD21A1">
        <w:rPr>
          <w:sz w:val="22"/>
          <w:szCs w:val="22"/>
        </w:rPr>
        <w:t>Jeżeli po dokonaniu poprawek i uzupełnień karta nadal zawiera błędy w sposobie wypełnienia, zostaje uznana za głos nieważny.</w:t>
      </w:r>
    </w:p>
    <w:p w:rsidR="00266B07" w:rsidRDefault="00AC5CBB" w:rsidP="00BD21A1">
      <w:pPr>
        <w:numPr>
          <w:ilvl w:val="0"/>
          <w:numId w:val="60"/>
        </w:numPr>
        <w:tabs>
          <w:tab w:val="clear" w:pos="720"/>
        </w:tabs>
        <w:ind w:left="0" w:hanging="294"/>
        <w:jc w:val="both"/>
        <w:rPr>
          <w:sz w:val="22"/>
          <w:szCs w:val="22"/>
        </w:rPr>
      </w:pPr>
      <w:r w:rsidRPr="0092621F">
        <w:rPr>
          <w:sz w:val="22"/>
          <w:szCs w:val="22"/>
        </w:rPr>
        <w:t>Jeżeli członek Rady uznał, że operacja nie jest zgodna z LSR, nie ocenia operacji z punktu widzenia kryteriów wyboru ani nie ustala dla niej kwoty wsparcia (nie musi wypełniać odpowiednich pól na karcie oceny).</w:t>
      </w:r>
    </w:p>
    <w:p w:rsidR="00266B07" w:rsidRDefault="00A204DF" w:rsidP="00BD21A1">
      <w:pPr>
        <w:numPr>
          <w:ilvl w:val="0"/>
          <w:numId w:val="60"/>
        </w:numPr>
        <w:tabs>
          <w:tab w:val="clear" w:pos="720"/>
        </w:tabs>
        <w:ind w:left="0" w:hanging="294"/>
        <w:jc w:val="both"/>
        <w:rPr>
          <w:sz w:val="22"/>
          <w:szCs w:val="22"/>
        </w:rPr>
      </w:pPr>
      <w:r w:rsidRPr="0092621F">
        <w:rPr>
          <w:sz w:val="22"/>
          <w:szCs w:val="22"/>
        </w:rPr>
        <w:t>Członkowie Rady powinni uzasadniać dokonana przez siebie ocenę, zwłaszcza w sytuacji, w której nie przyznają za dane kryterium maksymalnej liczby punktów, uznają operację za niezgodną z LSR lub obniżają kwotę wsparcia (kwotę przyznanego grantu, w przypadku projektów grantowych) w stosunku do kwoty wskazanej we wniosku.</w:t>
      </w:r>
    </w:p>
    <w:p w:rsidR="002975AF" w:rsidRPr="0092621F" w:rsidRDefault="002975AF">
      <w:pPr>
        <w:jc w:val="center"/>
        <w:rPr>
          <w:sz w:val="22"/>
          <w:szCs w:val="22"/>
        </w:rPr>
      </w:pPr>
    </w:p>
    <w:p w:rsidR="002975AF" w:rsidRPr="0092621F" w:rsidRDefault="002975AF">
      <w:pPr>
        <w:jc w:val="center"/>
        <w:rPr>
          <w:sz w:val="22"/>
          <w:szCs w:val="22"/>
        </w:rPr>
      </w:pPr>
      <w:r w:rsidRPr="0092621F">
        <w:rPr>
          <w:sz w:val="22"/>
          <w:szCs w:val="22"/>
        </w:rPr>
        <w:t>§</w:t>
      </w:r>
      <w:r w:rsidR="0050102D" w:rsidRPr="0092621F">
        <w:rPr>
          <w:sz w:val="22"/>
          <w:szCs w:val="22"/>
        </w:rPr>
        <w:t xml:space="preserve"> 2</w:t>
      </w:r>
      <w:r w:rsidR="0047086F" w:rsidRPr="0092621F">
        <w:rPr>
          <w:sz w:val="22"/>
          <w:szCs w:val="22"/>
        </w:rPr>
        <w:t>5</w:t>
      </w:r>
    </w:p>
    <w:p w:rsidR="00266B07" w:rsidRDefault="002975AF" w:rsidP="00BD21A1">
      <w:pPr>
        <w:numPr>
          <w:ilvl w:val="0"/>
          <w:numId w:val="9"/>
        </w:numPr>
        <w:ind w:left="0"/>
        <w:jc w:val="both"/>
        <w:rPr>
          <w:sz w:val="22"/>
          <w:szCs w:val="22"/>
        </w:rPr>
      </w:pPr>
      <w:r w:rsidRPr="0092621F">
        <w:rPr>
          <w:sz w:val="22"/>
          <w:szCs w:val="22"/>
        </w:rPr>
        <w:t xml:space="preserve">W stosunku do </w:t>
      </w:r>
      <w:r w:rsidR="00F67A0C" w:rsidRPr="0092621F">
        <w:rPr>
          <w:sz w:val="22"/>
          <w:szCs w:val="22"/>
        </w:rPr>
        <w:t>każdej operacji</w:t>
      </w:r>
      <w:r w:rsidRPr="0092621F">
        <w:rPr>
          <w:sz w:val="22"/>
          <w:szCs w:val="22"/>
        </w:rPr>
        <w:t xml:space="preserve"> będące</w:t>
      </w:r>
      <w:r w:rsidR="00F67A0C" w:rsidRPr="0092621F">
        <w:rPr>
          <w:sz w:val="22"/>
          <w:szCs w:val="22"/>
        </w:rPr>
        <w:t>j</w:t>
      </w:r>
      <w:r w:rsidRPr="0092621F">
        <w:rPr>
          <w:sz w:val="22"/>
          <w:szCs w:val="22"/>
        </w:rPr>
        <w:t xml:space="preserve"> przedmiotem </w:t>
      </w:r>
      <w:r w:rsidR="00F67A0C" w:rsidRPr="0092621F">
        <w:rPr>
          <w:sz w:val="22"/>
          <w:szCs w:val="22"/>
        </w:rPr>
        <w:t xml:space="preserve">oceny </w:t>
      </w:r>
      <w:r w:rsidRPr="0092621F">
        <w:rPr>
          <w:sz w:val="22"/>
          <w:szCs w:val="22"/>
        </w:rPr>
        <w:t xml:space="preserve">Rady podejmowana jest przez Radę decyzja w formie uchwały o wybraniu bądź nie wybraniu </w:t>
      </w:r>
      <w:r w:rsidR="00283A4A" w:rsidRPr="0092621F">
        <w:rPr>
          <w:sz w:val="22"/>
          <w:szCs w:val="22"/>
        </w:rPr>
        <w:t>operacji do realizacji</w:t>
      </w:r>
      <w:r w:rsidRPr="0092621F">
        <w:rPr>
          <w:sz w:val="22"/>
          <w:szCs w:val="22"/>
        </w:rPr>
        <w:t xml:space="preserve">, której treść musi uwzględniać: </w:t>
      </w:r>
    </w:p>
    <w:p w:rsidR="002975AF" w:rsidRPr="0092621F" w:rsidRDefault="002975AF">
      <w:pPr>
        <w:numPr>
          <w:ilvl w:val="1"/>
          <w:numId w:val="9"/>
        </w:numPr>
        <w:ind w:left="426" w:hanging="426"/>
        <w:jc w:val="both"/>
        <w:rPr>
          <w:sz w:val="22"/>
          <w:szCs w:val="22"/>
        </w:rPr>
      </w:pPr>
      <w:r w:rsidRPr="0092621F">
        <w:rPr>
          <w:sz w:val="22"/>
          <w:szCs w:val="22"/>
        </w:rPr>
        <w:t xml:space="preserve">wyniki głosowania w sprawie uznania projektu za zgodny z LSR, </w:t>
      </w:r>
      <w:r w:rsidR="00283A4A" w:rsidRPr="0092621F">
        <w:rPr>
          <w:sz w:val="22"/>
          <w:szCs w:val="22"/>
        </w:rPr>
        <w:t>w tym informację, czy operacja:</w:t>
      </w:r>
    </w:p>
    <w:p w:rsidR="00266B07" w:rsidRPr="00BD21A1" w:rsidRDefault="00AB773B" w:rsidP="00BD21A1">
      <w:pPr>
        <w:pStyle w:val="Akapitzlist"/>
        <w:numPr>
          <w:ilvl w:val="0"/>
          <w:numId w:val="72"/>
        </w:numPr>
        <w:ind w:left="851" w:hanging="425"/>
        <w:contextualSpacing w:val="0"/>
        <w:jc w:val="both"/>
        <w:rPr>
          <w:sz w:val="22"/>
          <w:szCs w:val="22"/>
        </w:rPr>
      </w:pPr>
      <w:r w:rsidRPr="00BD21A1">
        <w:rPr>
          <w:sz w:val="22"/>
          <w:szCs w:val="22"/>
        </w:rPr>
        <w:t>zak</w:t>
      </w:r>
      <w:r w:rsidRPr="00BD21A1">
        <w:rPr>
          <w:rFonts w:hint="eastAsia"/>
          <w:sz w:val="22"/>
          <w:szCs w:val="22"/>
        </w:rPr>
        <w:t>ł</w:t>
      </w:r>
      <w:r w:rsidRPr="00BD21A1">
        <w:rPr>
          <w:sz w:val="22"/>
          <w:szCs w:val="22"/>
        </w:rPr>
        <w:t>ada realizacj</w:t>
      </w:r>
      <w:r w:rsidRPr="00BD21A1">
        <w:rPr>
          <w:rFonts w:hint="eastAsia"/>
          <w:sz w:val="22"/>
          <w:szCs w:val="22"/>
        </w:rPr>
        <w:t>ę</w:t>
      </w:r>
      <w:r w:rsidRPr="00BD21A1">
        <w:rPr>
          <w:sz w:val="22"/>
          <w:szCs w:val="22"/>
        </w:rPr>
        <w:t xml:space="preserve"> cel</w:t>
      </w:r>
      <w:r w:rsidRPr="00BD21A1">
        <w:rPr>
          <w:rFonts w:hint="eastAsia"/>
          <w:sz w:val="22"/>
          <w:szCs w:val="22"/>
        </w:rPr>
        <w:t>ó</w:t>
      </w:r>
      <w:r w:rsidRPr="00BD21A1">
        <w:rPr>
          <w:sz w:val="22"/>
          <w:szCs w:val="22"/>
        </w:rPr>
        <w:t>w g</w:t>
      </w:r>
      <w:r w:rsidRPr="00BD21A1">
        <w:rPr>
          <w:rFonts w:hint="eastAsia"/>
          <w:sz w:val="22"/>
          <w:szCs w:val="22"/>
        </w:rPr>
        <w:t>łó</w:t>
      </w:r>
      <w:r w:rsidRPr="00BD21A1">
        <w:rPr>
          <w:sz w:val="22"/>
          <w:szCs w:val="22"/>
        </w:rPr>
        <w:t>wnych i szczeg</w:t>
      </w:r>
      <w:r w:rsidRPr="00BD21A1">
        <w:rPr>
          <w:rFonts w:hint="eastAsia"/>
          <w:sz w:val="22"/>
          <w:szCs w:val="22"/>
        </w:rPr>
        <w:t>ół</w:t>
      </w:r>
      <w:r w:rsidRPr="00BD21A1">
        <w:rPr>
          <w:sz w:val="22"/>
          <w:szCs w:val="22"/>
        </w:rPr>
        <w:t>owych LSR, przez osi</w:t>
      </w:r>
      <w:r w:rsidRPr="00BD21A1">
        <w:rPr>
          <w:rFonts w:hint="eastAsia"/>
          <w:sz w:val="22"/>
          <w:szCs w:val="22"/>
        </w:rPr>
        <w:t>ą</w:t>
      </w:r>
      <w:r w:rsidRPr="00BD21A1">
        <w:rPr>
          <w:sz w:val="22"/>
          <w:szCs w:val="22"/>
        </w:rPr>
        <w:t>ganie zaplanowanych w LSR wska</w:t>
      </w:r>
      <w:r w:rsidRPr="00BD21A1">
        <w:rPr>
          <w:rFonts w:hint="eastAsia"/>
          <w:sz w:val="22"/>
          <w:szCs w:val="22"/>
        </w:rPr>
        <w:t>ź</w:t>
      </w:r>
      <w:r w:rsidRPr="00BD21A1">
        <w:rPr>
          <w:sz w:val="22"/>
          <w:szCs w:val="22"/>
        </w:rPr>
        <w:t>nik</w:t>
      </w:r>
      <w:r w:rsidRPr="00BD21A1">
        <w:rPr>
          <w:rFonts w:hint="eastAsia"/>
          <w:sz w:val="22"/>
          <w:szCs w:val="22"/>
        </w:rPr>
        <w:t>ó</w:t>
      </w:r>
      <w:r w:rsidRPr="00BD21A1">
        <w:rPr>
          <w:sz w:val="22"/>
          <w:szCs w:val="22"/>
        </w:rPr>
        <w:t>w;</w:t>
      </w:r>
    </w:p>
    <w:p w:rsidR="00266B07" w:rsidRPr="00BD21A1" w:rsidRDefault="00AB773B" w:rsidP="00BD21A1">
      <w:pPr>
        <w:pStyle w:val="Akapitzlist"/>
        <w:numPr>
          <w:ilvl w:val="0"/>
          <w:numId w:val="72"/>
        </w:numPr>
        <w:ind w:left="851" w:hanging="425"/>
        <w:contextualSpacing w:val="0"/>
        <w:jc w:val="both"/>
        <w:rPr>
          <w:sz w:val="22"/>
          <w:szCs w:val="22"/>
        </w:rPr>
      </w:pPr>
      <w:r w:rsidRPr="00BD21A1">
        <w:rPr>
          <w:sz w:val="22"/>
          <w:szCs w:val="22"/>
        </w:rPr>
        <w:t>jest zgodna z PROW na lata 2014-2020, w tym z warunkami, wskazanymi w ogłoszeniu o naborze,</w:t>
      </w:r>
    </w:p>
    <w:p w:rsidR="00266B07" w:rsidRPr="00BD21A1" w:rsidRDefault="00F90EC9" w:rsidP="00BD21A1">
      <w:pPr>
        <w:pStyle w:val="Akapitzlist"/>
        <w:numPr>
          <w:ilvl w:val="0"/>
          <w:numId w:val="72"/>
        </w:numPr>
        <w:ind w:left="851" w:hanging="425"/>
        <w:contextualSpacing w:val="0"/>
        <w:jc w:val="both"/>
        <w:rPr>
          <w:sz w:val="22"/>
          <w:szCs w:val="22"/>
        </w:rPr>
      </w:pPr>
      <w:r>
        <w:rPr>
          <w:sz w:val="22"/>
          <w:szCs w:val="22"/>
        </w:rPr>
        <w:t>zakłada</w:t>
      </w:r>
      <w:r w:rsidR="00AB773B" w:rsidRPr="00BD21A1">
        <w:rPr>
          <w:sz w:val="22"/>
          <w:szCs w:val="22"/>
        </w:rPr>
        <w:t xml:space="preserve"> wsparcie w formie, </w:t>
      </w:r>
      <w:r>
        <w:rPr>
          <w:sz w:val="22"/>
          <w:szCs w:val="22"/>
        </w:rPr>
        <w:t>w której może ono zostać przyznane</w:t>
      </w:r>
      <w:r w:rsidR="00AB773B" w:rsidRPr="00BD21A1">
        <w:rPr>
          <w:sz w:val="22"/>
          <w:szCs w:val="22"/>
        </w:rPr>
        <w:t>,</w:t>
      </w:r>
    </w:p>
    <w:p w:rsidR="00266B07" w:rsidRPr="00BD21A1" w:rsidRDefault="00AB773B" w:rsidP="00BD21A1">
      <w:pPr>
        <w:pStyle w:val="Akapitzlist"/>
        <w:numPr>
          <w:ilvl w:val="0"/>
          <w:numId w:val="72"/>
        </w:numPr>
        <w:ind w:left="851" w:hanging="425"/>
        <w:contextualSpacing w:val="0"/>
        <w:jc w:val="both"/>
        <w:rPr>
          <w:sz w:val="22"/>
          <w:szCs w:val="22"/>
        </w:rPr>
      </w:pPr>
      <w:r w:rsidRPr="00BD21A1">
        <w:rPr>
          <w:sz w:val="22"/>
          <w:szCs w:val="22"/>
        </w:rPr>
        <w:t>jest zgodna z zakresem tematycznym wskazanym w og</w:t>
      </w:r>
      <w:r w:rsidRPr="00BD21A1">
        <w:rPr>
          <w:rFonts w:hint="eastAsia"/>
          <w:sz w:val="22"/>
          <w:szCs w:val="22"/>
        </w:rPr>
        <w:t>ł</w:t>
      </w:r>
      <w:r w:rsidRPr="00BD21A1">
        <w:rPr>
          <w:sz w:val="22"/>
          <w:szCs w:val="22"/>
        </w:rPr>
        <w:t>oszeniu o naborze lub – w przypadku naborów realizowanych w ramach projektów grantowych, z zakresem tematycznym projektu grantowego,</w:t>
      </w:r>
    </w:p>
    <w:p w:rsidR="00266B07" w:rsidRPr="00BD21A1" w:rsidRDefault="00AB773B" w:rsidP="00BD21A1">
      <w:pPr>
        <w:pStyle w:val="Akapitzlist"/>
        <w:numPr>
          <w:ilvl w:val="0"/>
          <w:numId w:val="72"/>
        </w:numPr>
        <w:ind w:left="851" w:hanging="425"/>
        <w:contextualSpacing w:val="0"/>
        <w:jc w:val="both"/>
        <w:rPr>
          <w:sz w:val="22"/>
          <w:szCs w:val="22"/>
        </w:rPr>
      </w:pPr>
      <w:r w:rsidRPr="00BD21A1">
        <w:rPr>
          <w:sz w:val="22"/>
          <w:szCs w:val="22"/>
        </w:rPr>
        <w:t>jest obj</w:t>
      </w:r>
      <w:r w:rsidRPr="00BD21A1">
        <w:rPr>
          <w:rFonts w:hint="eastAsia"/>
          <w:sz w:val="22"/>
          <w:szCs w:val="22"/>
        </w:rPr>
        <w:t>ę</w:t>
      </w:r>
      <w:r w:rsidRPr="00BD21A1">
        <w:rPr>
          <w:sz w:val="22"/>
          <w:szCs w:val="22"/>
        </w:rPr>
        <w:t>ta wnioskiem, kt</w:t>
      </w:r>
      <w:r w:rsidRPr="00BD21A1">
        <w:rPr>
          <w:rFonts w:hint="eastAsia"/>
          <w:sz w:val="22"/>
          <w:szCs w:val="22"/>
        </w:rPr>
        <w:t>ó</w:t>
      </w:r>
      <w:r w:rsidRPr="00BD21A1">
        <w:rPr>
          <w:sz w:val="22"/>
          <w:szCs w:val="22"/>
        </w:rPr>
        <w:t>ry zosta</w:t>
      </w:r>
      <w:r w:rsidRPr="00BD21A1">
        <w:rPr>
          <w:rFonts w:hint="eastAsia"/>
          <w:sz w:val="22"/>
          <w:szCs w:val="22"/>
        </w:rPr>
        <w:t>ł</w:t>
      </w:r>
      <w:r w:rsidRPr="00BD21A1">
        <w:rPr>
          <w:sz w:val="22"/>
          <w:szCs w:val="22"/>
        </w:rPr>
        <w:t xml:space="preserve"> z</w:t>
      </w:r>
      <w:r w:rsidRPr="00BD21A1">
        <w:rPr>
          <w:rFonts w:hint="eastAsia"/>
          <w:sz w:val="22"/>
          <w:szCs w:val="22"/>
        </w:rPr>
        <w:t>ł</w:t>
      </w:r>
      <w:r w:rsidRPr="00BD21A1">
        <w:rPr>
          <w:sz w:val="22"/>
          <w:szCs w:val="22"/>
        </w:rPr>
        <w:t>o</w:t>
      </w:r>
      <w:r w:rsidRPr="00BD21A1">
        <w:rPr>
          <w:rFonts w:hint="eastAsia"/>
          <w:sz w:val="22"/>
          <w:szCs w:val="22"/>
        </w:rPr>
        <w:t>ż</w:t>
      </w:r>
      <w:r w:rsidRPr="00BD21A1">
        <w:rPr>
          <w:sz w:val="22"/>
          <w:szCs w:val="22"/>
        </w:rPr>
        <w:t>ony w miejscu i terminie wskazanym w og</w:t>
      </w:r>
      <w:r w:rsidRPr="00BD21A1">
        <w:rPr>
          <w:rFonts w:hint="eastAsia"/>
          <w:sz w:val="22"/>
          <w:szCs w:val="22"/>
        </w:rPr>
        <w:t>ł</w:t>
      </w:r>
      <w:r w:rsidRPr="00BD21A1">
        <w:rPr>
          <w:sz w:val="22"/>
          <w:szCs w:val="22"/>
        </w:rPr>
        <w:t>oszeniu o naborze,</w:t>
      </w:r>
    </w:p>
    <w:p w:rsidR="002975AF" w:rsidRPr="0092621F" w:rsidRDefault="002975AF">
      <w:pPr>
        <w:numPr>
          <w:ilvl w:val="1"/>
          <w:numId w:val="9"/>
        </w:numPr>
        <w:ind w:left="426" w:hanging="426"/>
        <w:jc w:val="both"/>
        <w:rPr>
          <w:sz w:val="22"/>
          <w:szCs w:val="22"/>
        </w:rPr>
      </w:pPr>
      <w:r w:rsidRPr="0092621F">
        <w:rPr>
          <w:sz w:val="22"/>
          <w:szCs w:val="22"/>
        </w:rPr>
        <w:t>wyniki głosowania w sprawie oceny projektu według lokalnych kryteriów wyboru</w:t>
      </w:r>
      <w:r w:rsidR="00AC5CBB" w:rsidRPr="0092621F">
        <w:rPr>
          <w:sz w:val="22"/>
          <w:szCs w:val="22"/>
        </w:rPr>
        <w:t>, chyba że operacja została uznana za niezgodną z LSR</w:t>
      </w:r>
      <w:r w:rsidR="00810B77" w:rsidRPr="0092621F">
        <w:rPr>
          <w:sz w:val="22"/>
          <w:szCs w:val="22"/>
        </w:rPr>
        <w:t>,</w:t>
      </w:r>
    </w:p>
    <w:p w:rsidR="00F67A0C" w:rsidRPr="0092621F" w:rsidRDefault="00F67A0C">
      <w:pPr>
        <w:numPr>
          <w:ilvl w:val="1"/>
          <w:numId w:val="9"/>
        </w:numPr>
        <w:ind w:left="426" w:hanging="426"/>
        <w:jc w:val="both"/>
        <w:rPr>
          <w:sz w:val="22"/>
          <w:szCs w:val="22"/>
        </w:rPr>
      </w:pPr>
      <w:r w:rsidRPr="0092621F">
        <w:rPr>
          <w:sz w:val="22"/>
          <w:szCs w:val="22"/>
        </w:rPr>
        <w:t>ustaloną kwotę wsparcia lub kwotę przyznanego grantu</w:t>
      </w:r>
      <w:r w:rsidR="00AC5CBB" w:rsidRPr="0092621F">
        <w:rPr>
          <w:sz w:val="22"/>
          <w:szCs w:val="22"/>
        </w:rPr>
        <w:t>, chyba że operacja została uznana za niezgodną z LSR</w:t>
      </w:r>
      <w:r w:rsidRPr="0092621F">
        <w:rPr>
          <w:sz w:val="22"/>
          <w:szCs w:val="22"/>
        </w:rPr>
        <w:t>;</w:t>
      </w:r>
    </w:p>
    <w:p w:rsidR="00F67A0C" w:rsidRPr="0092621F" w:rsidRDefault="00F67A0C">
      <w:pPr>
        <w:numPr>
          <w:ilvl w:val="1"/>
          <w:numId w:val="9"/>
        </w:numPr>
        <w:ind w:left="426" w:hanging="426"/>
        <w:jc w:val="both"/>
        <w:rPr>
          <w:sz w:val="22"/>
          <w:szCs w:val="22"/>
        </w:rPr>
      </w:pPr>
      <w:r w:rsidRPr="0092621F">
        <w:rPr>
          <w:sz w:val="22"/>
          <w:szCs w:val="22"/>
        </w:rPr>
        <w:t>decyzję, co do tego, czy operacja została wybrana do realizacji i czy mieści się w limicie środków wskazanym w ogłoszeniu o naborze.</w:t>
      </w:r>
    </w:p>
    <w:p w:rsidR="00266B07" w:rsidRDefault="002975AF" w:rsidP="00BD21A1">
      <w:pPr>
        <w:numPr>
          <w:ilvl w:val="0"/>
          <w:numId w:val="9"/>
        </w:numPr>
        <w:ind w:left="0"/>
        <w:jc w:val="both"/>
        <w:rPr>
          <w:sz w:val="22"/>
          <w:szCs w:val="22"/>
        </w:rPr>
      </w:pPr>
      <w:r w:rsidRPr="0092621F">
        <w:rPr>
          <w:sz w:val="22"/>
          <w:szCs w:val="22"/>
        </w:rPr>
        <w:t>Przewodniczący Rady odczytuje uchwały dotyczące poszczególnych projektów rozpatrywanych w trakcie posiedzenia, bez potrzeby ich przegłosowania</w:t>
      </w:r>
      <w:r w:rsidR="00F67A0C" w:rsidRPr="0092621F">
        <w:rPr>
          <w:sz w:val="22"/>
          <w:szCs w:val="22"/>
        </w:rPr>
        <w:t xml:space="preserve"> (treść uchwały ustala się w oparciu o wynik głosowania za pomocą kart oceny)</w:t>
      </w:r>
      <w:r w:rsidRPr="0092621F">
        <w:rPr>
          <w:sz w:val="22"/>
          <w:szCs w:val="22"/>
        </w:rPr>
        <w:t xml:space="preserve">. </w:t>
      </w:r>
    </w:p>
    <w:p w:rsidR="00266B07" w:rsidRDefault="00F67A0C" w:rsidP="00BD21A1">
      <w:pPr>
        <w:numPr>
          <w:ilvl w:val="0"/>
          <w:numId w:val="9"/>
        </w:numPr>
        <w:ind w:left="0"/>
        <w:jc w:val="both"/>
        <w:rPr>
          <w:sz w:val="22"/>
          <w:szCs w:val="22"/>
        </w:rPr>
      </w:pPr>
      <w:r w:rsidRPr="0092621F">
        <w:rPr>
          <w:sz w:val="22"/>
          <w:szCs w:val="22"/>
        </w:rPr>
        <w:t xml:space="preserve">Niezależnie od informacji </w:t>
      </w:r>
      <w:r w:rsidR="003B7E7D">
        <w:rPr>
          <w:sz w:val="22"/>
          <w:szCs w:val="22"/>
        </w:rPr>
        <w:t>wskazanych</w:t>
      </w:r>
      <w:r w:rsidRPr="0092621F">
        <w:rPr>
          <w:sz w:val="22"/>
          <w:szCs w:val="22"/>
        </w:rPr>
        <w:t xml:space="preserve"> w ust. 1, k</w:t>
      </w:r>
      <w:r w:rsidR="002975AF" w:rsidRPr="0092621F">
        <w:rPr>
          <w:sz w:val="22"/>
          <w:szCs w:val="22"/>
        </w:rPr>
        <w:t xml:space="preserve">ażda uchwała powinna zawierać: </w:t>
      </w:r>
    </w:p>
    <w:p w:rsidR="00266B07" w:rsidRDefault="002975AF" w:rsidP="00BD21A1">
      <w:pPr>
        <w:numPr>
          <w:ilvl w:val="1"/>
          <w:numId w:val="9"/>
        </w:numPr>
        <w:ind w:left="426" w:hanging="426"/>
        <w:jc w:val="both"/>
        <w:rPr>
          <w:sz w:val="22"/>
          <w:szCs w:val="22"/>
        </w:rPr>
      </w:pPr>
      <w:r w:rsidRPr="0092621F">
        <w:rPr>
          <w:sz w:val="22"/>
          <w:szCs w:val="22"/>
        </w:rPr>
        <w:t xml:space="preserve">informacje o wnioskodawcy projektu (imię i nazwisko lub nazwę, miejsce za mieszkania lub miejsce działalności, adres lub siedzibę, PESEL lub REGON, NIP) </w:t>
      </w:r>
    </w:p>
    <w:p w:rsidR="00266B07" w:rsidRDefault="002975AF" w:rsidP="00BD21A1">
      <w:pPr>
        <w:numPr>
          <w:ilvl w:val="1"/>
          <w:numId w:val="9"/>
        </w:numPr>
        <w:ind w:left="426" w:hanging="426"/>
        <w:jc w:val="both"/>
        <w:rPr>
          <w:sz w:val="22"/>
          <w:szCs w:val="22"/>
        </w:rPr>
      </w:pPr>
      <w:r w:rsidRPr="0092621F">
        <w:rPr>
          <w:sz w:val="22"/>
          <w:szCs w:val="22"/>
        </w:rPr>
        <w:t xml:space="preserve">tytuł projektu zgodny z tytułem podanym we wniosku, </w:t>
      </w:r>
    </w:p>
    <w:p w:rsidR="00266B07" w:rsidRDefault="002975AF" w:rsidP="00BD21A1">
      <w:pPr>
        <w:numPr>
          <w:ilvl w:val="1"/>
          <w:numId w:val="9"/>
        </w:numPr>
        <w:ind w:left="426" w:hanging="426"/>
        <w:jc w:val="both"/>
        <w:rPr>
          <w:sz w:val="22"/>
          <w:szCs w:val="22"/>
        </w:rPr>
      </w:pPr>
      <w:r w:rsidRPr="0092621F">
        <w:rPr>
          <w:sz w:val="22"/>
          <w:szCs w:val="22"/>
        </w:rPr>
        <w:t>numer projektu zgodny z ewidencją wniosków prowadzoną przez Biuro,</w:t>
      </w:r>
    </w:p>
    <w:p w:rsidR="00266B07" w:rsidRDefault="002975AF" w:rsidP="00BD21A1">
      <w:pPr>
        <w:numPr>
          <w:ilvl w:val="1"/>
          <w:numId w:val="9"/>
        </w:numPr>
        <w:ind w:left="426" w:hanging="426"/>
        <w:jc w:val="both"/>
        <w:rPr>
          <w:sz w:val="22"/>
          <w:szCs w:val="22"/>
        </w:rPr>
      </w:pPr>
      <w:r w:rsidRPr="0092621F">
        <w:rPr>
          <w:sz w:val="22"/>
          <w:szCs w:val="22"/>
        </w:rPr>
        <w:t xml:space="preserve">kwotę </w:t>
      </w:r>
      <w:r w:rsidR="00DC0A39" w:rsidRPr="0092621F">
        <w:rPr>
          <w:sz w:val="22"/>
          <w:szCs w:val="22"/>
        </w:rPr>
        <w:t>pomocy, o jaką</w:t>
      </w:r>
      <w:r w:rsidRPr="0092621F">
        <w:rPr>
          <w:sz w:val="22"/>
          <w:szCs w:val="22"/>
        </w:rPr>
        <w:t xml:space="preserve"> ubiegał się wnioskodawca</w:t>
      </w:r>
      <w:r w:rsidR="00DC0A39">
        <w:rPr>
          <w:sz w:val="22"/>
          <w:szCs w:val="22"/>
        </w:rPr>
        <w:t xml:space="preserve">, </w:t>
      </w:r>
      <w:r w:rsidRPr="0092621F">
        <w:rPr>
          <w:sz w:val="22"/>
          <w:szCs w:val="22"/>
        </w:rPr>
        <w:t>zgodną z kwotą podaną we wniosku</w:t>
      </w:r>
      <w:r w:rsidR="007571B1" w:rsidRPr="0092621F">
        <w:rPr>
          <w:sz w:val="22"/>
          <w:szCs w:val="22"/>
        </w:rPr>
        <w:t>.</w:t>
      </w:r>
    </w:p>
    <w:p w:rsidR="00266B07" w:rsidRDefault="007571B1" w:rsidP="00BD21A1">
      <w:pPr>
        <w:numPr>
          <w:ilvl w:val="0"/>
          <w:numId w:val="9"/>
        </w:numPr>
        <w:ind w:left="0"/>
        <w:jc w:val="both"/>
        <w:rPr>
          <w:sz w:val="22"/>
          <w:szCs w:val="22"/>
        </w:rPr>
      </w:pPr>
      <w:r w:rsidRPr="0092621F">
        <w:rPr>
          <w:sz w:val="22"/>
          <w:szCs w:val="22"/>
        </w:rPr>
        <w:t xml:space="preserve">Wzór uchwały w sprawie oceny operacji objętej </w:t>
      </w:r>
      <w:proofErr w:type="spellStart"/>
      <w:r w:rsidRPr="0092621F">
        <w:rPr>
          <w:sz w:val="22"/>
          <w:szCs w:val="22"/>
        </w:rPr>
        <w:t>wnioskiem</w:t>
      </w:r>
      <w:r w:rsidR="00F91FF3" w:rsidRPr="0092621F">
        <w:rPr>
          <w:sz w:val="22"/>
          <w:szCs w:val="22"/>
        </w:rPr>
        <w:t>złożonym</w:t>
      </w:r>
      <w:proofErr w:type="spellEnd"/>
      <w:r w:rsidR="00F91FF3" w:rsidRPr="0092621F">
        <w:rPr>
          <w:sz w:val="22"/>
          <w:szCs w:val="22"/>
        </w:rPr>
        <w:t xml:space="preserve"> w</w:t>
      </w:r>
      <w:r w:rsidRPr="0092621F">
        <w:rPr>
          <w:sz w:val="22"/>
          <w:szCs w:val="22"/>
        </w:rPr>
        <w:t xml:space="preserve"> ramach naboru stanowi </w:t>
      </w:r>
      <w:r w:rsidR="00AB773B" w:rsidRPr="00BD21A1">
        <w:rPr>
          <w:b/>
          <w:sz w:val="22"/>
          <w:szCs w:val="22"/>
        </w:rPr>
        <w:t xml:space="preserve">załącznik nr </w:t>
      </w:r>
      <w:r w:rsidR="00CD74CE">
        <w:rPr>
          <w:b/>
          <w:sz w:val="22"/>
          <w:szCs w:val="22"/>
        </w:rPr>
        <w:t>3</w:t>
      </w:r>
      <w:r w:rsidR="00AB773B" w:rsidRPr="00BD21A1">
        <w:rPr>
          <w:b/>
          <w:sz w:val="22"/>
          <w:szCs w:val="22"/>
        </w:rPr>
        <w:t xml:space="preserve"> do Regulaminu</w:t>
      </w:r>
      <w:r w:rsidRPr="0092621F">
        <w:rPr>
          <w:sz w:val="22"/>
          <w:szCs w:val="22"/>
        </w:rPr>
        <w:t>.</w:t>
      </w:r>
    </w:p>
    <w:p w:rsidR="00266B07" w:rsidRDefault="00AB773B" w:rsidP="00BD21A1">
      <w:pPr>
        <w:numPr>
          <w:ilvl w:val="0"/>
          <w:numId w:val="9"/>
        </w:numPr>
        <w:ind w:left="0"/>
        <w:jc w:val="both"/>
        <w:rPr>
          <w:sz w:val="22"/>
          <w:szCs w:val="22"/>
        </w:rPr>
      </w:pPr>
      <w:r w:rsidRPr="00BD21A1">
        <w:rPr>
          <w:sz w:val="22"/>
          <w:szCs w:val="22"/>
        </w:rPr>
        <w:t>Na podstawie wyników głosowania w sprawie oceny operacji, Prz</w:t>
      </w:r>
      <w:r w:rsidR="002C2805" w:rsidRPr="0092621F">
        <w:rPr>
          <w:sz w:val="22"/>
          <w:szCs w:val="22"/>
        </w:rPr>
        <w:t>ewodniczący Rady sporządza:</w:t>
      </w:r>
    </w:p>
    <w:p w:rsidR="00266B07" w:rsidRDefault="002C2805" w:rsidP="00BD21A1">
      <w:pPr>
        <w:pStyle w:val="Akapitzlist"/>
        <w:numPr>
          <w:ilvl w:val="1"/>
          <w:numId w:val="9"/>
        </w:numPr>
        <w:tabs>
          <w:tab w:val="clear" w:pos="928"/>
        </w:tabs>
        <w:ind w:left="426" w:hanging="426"/>
        <w:contextualSpacing w:val="0"/>
        <w:jc w:val="both"/>
        <w:rPr>
          <w:sz w:val="22"/>
          <w:szCs w:val="22"/>
        </w:rPr>
      </w:pPr>
      <w:r w:rsidRPr="0092621F">
        <w:rPr>
          <w:sz w:val="22"/>
          <w:szCs w:val="22"/>
        </w:rPr>
        <w:t>listę operacji zgodnych z LSR – na której zamieszczone są operacje uznane za zgodne z LSR; oddzielone w widoczny sposób od pozostałych operacji;</w:t>
      </w:r>
    </w:p>
    <w:p w:rsidR="00266B07" w:rsidRPr="00BD21A1" w:rsidRDefault="002C2805" w:rsidP="00BD21A1">
      <w:pPr>
        <w:pStyle w:val="Akapitzlist"/>
        <w:numPr>
          <w:ilvl w:val="1"/>
          <w:numId w:val="9"/>
        </w:numPr>
        <w:ind w:left="426" w:hanging="426"/>
        <w:contextualSpacing w:val="0"/>
        <w:jc w:val="both"/>
        <w:rPr>
          <w:sz w:val="22"/>
          <w:szCs w:val="22"/>
        </w:rPr>
      </w:pPr>
      <w:r w:rsidRPr="0092621F">
        <w:rPr>
          <w:sz w:val="22"/>
          <w:szCs w:val="22"/>
        </w:rPr>
        <w:t>listę operacji wybranych do realizacji, na której zamieszczone są wszystkie operacje, które zostały wybrane do realizacji wraz z ustaloną dla nich kwotą wsparcia</w:t>
      </w:r>
      <w:r w:rsidR="00934894">
        <w:rPr>
          <w:sz w:val="22"/>
          <w:szCs w:val="22"/>
        </w:rPr>
        <w:t xml:space="preserve"> oraz informacją, które z operacji mieszczą się w limicie środków wskazanym w ogłoszeniu o naborze</w:t>
      </w:r>
      <w:r w:rsidRPr="0092621F">
        <w:rPr>
          <w:sz w:val="22"/>
          <w:szCs w:val="22"/>
        </w:rPr>
        <w:t>.</w:t>
      </w:r>
    </w:p>
    <w:p w:rsidR="00266B07" w:rsidRDefault="00AB773B" w:rsidP="00BD21A1">
      <w:pPr>
        <w:numPr>
          <w:ilvl w:val="0"/>
          <w:numId w:val="9"/>
        </w:numPr>
        <w:ind w:left="0"/>
        <w:jc w:val="both"/>
        <w:rPr>
          <w:sz w:val="22"/>
          <w:szCs w:val="22"/>
        </w:rPr>
      </w:pPr>
      <w:r w:rsidRPr="00BD21A1">
        <w:rPr>
          <w:sz w:val="22"/>
          <w:szCs w:val="22"/>
        </w:rPr>
        <w:t xml:space="preserve">W przypadku, gdy dwie lub więcej operacji uzyskało taką samą liczbę punktów, wyższe miejsce na liście </w:t>
      </w:r>
      <w:r w:rsidR="002C2805" w:rsidRPr="0092621F">
        <w:rPr>
          <w:sz w:val="22"/>
          <w:szCs w:val="22"/>
        </w:rPr>
        <w:t>wybranych operacji zajmuje ta operacja objęta tym wnios</w:t>
      </w:r>
      <w:r w:rsidRPr="00BD21A1">
        <w:rPr>
          <w:sz w:val="22"/>
          <w:szCs w:val="22"/>
        </w:rPr>
        <w:t>k</w:t>
      </w:r>
      <w:r w:rsidR="002C2805" w:rsidRPr="0092621F">
        <w:rPr>
          <w:sz w:val="22"/>
          <w:szCs w:val="22"/>
        </w:rPr>
        <w:t>iem, który został</w:t>
      </w:r>
      <w:r w:rsidRPr="00BD21A1">
        <w:rPr>
          <w:sz w:val="22"/>
          <w:szCs w:val="22"/>
        </w:rPr>
        <w:t xml:space="preserve"> wcześniej złożony</w:t>
      </w:r>
      <w:r w:rsidR="002C2805" w:rsidRPr="0092621F">
        <w:rPr>
          <w:sz w:val="22"/>
          <w:szCs w:val="22"/>
        </w:rPr>
        <w:t>m do LGD</w:t>
      </w:r>
      <w:r w:rsidRPr="00BD21A1">
        <w:rPr>
          <w:sz w:val="22"/>
          <w:szCs w:val="22"/>
        </w:rPr>
        <w:t xml:space="preserve"> w danym naborze.</w:t>
      </w:r>
    </w:p>
    <w:p w:rsidR="00732912" w:rsidRDefault="00732912">
      <w:pPr>
        <w:jc w:val="both"/>
        <w:rPr>
          <w:sz w:val="22"/>
          <w:szCs w:val="22"/>
        </w:rPr>
      </w:pPr>
    </w:p>
    <w:p w:rsidR="004D10E5" w:rsidRPr="0092621F" w:rsidRDefault="004D10E5">
      <w:pPr>
        <w:jc w:val="both"/>
        <w:rPr>
          <w:sz w:val="22"/>
          <w:szCs w:val="22"/>
        </w:rPr>
      </w:pPr>
    </w:p>
    <w:p w:rsidR="00266B07" w:rsidRPr="00BD21A1" w:rsidRDefault="00AB773B" w:rsidP="00BD21A1">
      <w:pPr>
        <w:jc w:val="center"/>
        <w:rPr>
          <w:b/>
          <w:bCs/>
          <w:sz w:val="22"/>
          <w:szCs w:val="22"/>
        </w:rPr>
      </w:pPr>
      <w:r w:rsidRPr="00BD21A1">
        <w:rPr>
          <w:b/>
          <w:bCs/>
          <w:sz w:val="22"/>
          <w:szCs w:val="22"/>
        </w:rPr>
        <w:t>ROZDZIAŁ VII</w:t>
      </w:r>
      <w:r w:rsidR="00625818">
        <w:rPr>
          <w:b/>
          <w:bCs/>
          <w:sz w:val="22"/>
          <w:szCs w:val="22"/>
        </w:rPr>
        <w:t>I</w:t>
      </w:r>
    </w:p>
    <w:p w:rsidR="00266B07" w:rsidRDefault="00AB773B" w:rsidP="00BD21A1">
      <w:pPr>
        <w:jc w:val="center"/>
        <w:rPr>
          <w:b/>
          <w:sz w:val="22"/>
          <w:szCs w:val="22"/>
        </w:rPr>
      </w:pPr>
      <w:r w:rsidRPr="00BD21A1">
        <w:rPr>
          <w:b/>
          <w:sz w:val="22"/>
          <w:szCs w:val="22"/>
        </w:rPr>
        <w:t>Operacje własne LGD</w:t>
      </w:r>
    </w:p>
    <w:p w:rsidR="00266B07" w:rsidRPr="00BD21A1" w:rsidRDefault="00266B07" w:rsidP="00BD21A1">
      <w:pPr>
        <w:jc w:val="center"/>
        <w:rPr>
          <w:sz w:val="22"/>
          <w:szCs w:val="22"/>
        </w:rPr>
      </w:pPr>
    </w:p>
    <w:p w:rsidR="00266B07" w:rsidRPr="00BD21A1" w:rsidRDefault="0047086F" w:rsidP="00BD21A1">
      <w:pPr>
        <w:jc w:val="center"/>
        <w:rPr>
          <w:sz w:val="22"/>
          <w:szCs w:val="22"/>
        </w:rPr>
      </w:pPr>
      <w:r w:rsidRPr="00A85A3A">
        <w:rPr>
          <w:sz w:val="22"/>
          <w:szCs w:val="22"/>
        </w:rPr>
        <w:t>§ 26</w:t>
      </w:r>
    </w:p>
    <w:p w:rsidR="00266B07" w:rsidRPr="00BD21A1" w:rsidRDefault="00AB773B" w:rsidP="00BD21A1">
      <w:pPr>
        <w:widowControl w:val="0"/>
        <w:numPr>
          <w:ilvl w:val="0"/>
          <w:numId w:val="63"/>
        </w:numPr>
        <w:tabs>
          <w:tab w:val="clear" w:pos="720"/>
        </w:tabs>
        <w:ind w:left="141" w:hanging="425"/>
        <w:jc w:val="both"/>
        <w:rPr>
          <w:sz w:val="22"/>
          <w:szCs w:val="22"/>
        </w:rPr>
      </w:pPr>
      <w:r w:rsidRPr="00BD21A1">
        <w:rPr>
          <w:sz w:val="22"/>
          <w:szCs w:val="22"/>
        </w:rPr>
        <w:t>W przypadku oceny operacji własnych LGD, złożony przez Zarząd wniosek dotyczący realizacji takiej operacji podlega ocenie z punktu widzenia:</w:t>
      </w:r>
    </w:p>
    <w:p w:rsidR="00266B07" w:rsidRPr="00BD21A1" w:rsidRDefault="00AB773B" w:rsidP="00BD21A1">
      <w:pPr>
        <w:widowControl w:val="0"/>
        <w:numPr>
          <w:ilvl w:val="0"/>
          <w:numId w:val="62"/>
        </w:numPr>
        <w:ind w:left="567" w:hanging="425"/>
        <w:jc w:val="both"/>
        <w:rPr>
          <w:sz w:val="22"/>
          <w:szCs w:val="22"/>
        </w:rPr>
      </w:pPr>
      <w:r w:rsidRPr="00BD21A1">
        <w:rPr>
          <w:sz w:val="22"/>
          <w:szCs w:val="22"/>
        </w:rPr>
        <w:t>zgodności z LSR,</w:t>
      </w:r>
    </w:p>
    <w:p w:rsidR="00266B07" w:rsidRPr="00BD21A1" w:rsidRDefault="00AB773B" w:rsidP="00BD21A1">
      <w:pPr>
        <w:widowControl w:val="0"/>
        <w:numPr>
          <w:ilvl w:val="0"/>
          <w:numId w:val="62"/>
        </w:numPr>
        <w:ind w:left="567" w:hanging="425"/>
        <w:jc w:val="both"/>
        <w:rPr>
          <w:sz w:val="22"/>
          <w:szCs w:val="22"/>
        </w:rPr>
      </w:pPr>
      <w:r w:rsidRPr="00BD21A1">
        <w:rPr>
          <w:sz w:val="22"/>
          <w:szCs w:val="22"/>
        </w:rPr>
        <w:t>zgodności z kryteriami wyboru operacji własnych LGD</w:t>
      </w:r>
    </w:p>
    <w:p w:rsidR="00266B07" w:rsidRPr="00BD21A1" w:rsidRDefault="00AB773B" w:rsidP="00BD21A1">
      <w:pPr>
        <w:widowControl w:val="0"/>
        <w:numPr>
          <w:ilvl w:val="0"/>
          <w:numId w:val="62"/>
        </w:numPr>
        <w:ind w:left="567" w:hanging="425"/>
        <w:jc w:val="both"/>
        <w:rPr>
          <w:sz w:val="22"/>
          <w:szCs w:val="22"/>
        </w:rPr>
      </w:pPr>
      <w:r w:rsidRPr="00BD21A1">
        <w:rPr>
          <w:sz w:val="22"/>
          <w:szCs w:val="22"/>
        </w:rPr>
        <w:t>ustalenia kwoty wsparcia.</w:t>
      </w:r>
    </w:p>
    <w:p w:rsidR="00266B07" w:rsidRPr="00BD21A1" w:rsidRDefault="00AB773B" w:rsidP="00BD21A1">
      <w:pPr>
        <w:widowControl w:val="0"/>
        <w:numPr>
          <w:ilvl w:val="0"/>
          <w:numId w:val="63"/>
        </w:numPr>
        <w:tabs>
          <w:tab w:val="clear" w:pos="720"/>
        </w:tabs>
        <w:ind w:left="141" w:hanging="425"/>
        <w:jc w:val="both"/>
        <w:rPr>
          <w:sz w:val="22"/>
          <w:szCs w:val="22"/>
        </w:rPr>
      </w:pPr>
      <w:r w:rsidRPr="00BD21A1">
        <w:rPr>
          <w:sz w:val="22"/>
          <w:szCs w:val="22"/>
        </w:rPr>
        <w:t xml:space="preserve">W przypadku oceny operacji własnych LGD w zakresie, w jakim procedura oceny tych operacji nie została uregulowana w </w:t>
      </w:r>
      <w:r w:rsidR="003B7E7D">
        <w:rPr>
          <w:sz w:val="22"/>
          <w:szCs w:val="22"/>
        </w:rPr>
        <w:t>§ 26</w:t>
      </w:r>
      <w:r w:rsidR="00A204DF" w:rsidRPr="00A85A3A">
        <w:rPr>
          <w:sz w:val="22"/>
          <w:szCs w:val="22"/>
        </w:rPr>
        <w:t xml:space="preserve"> – 28</w:t>
      </w:r>
      <w:r w:rsidRPr="00BD21A1">
        <w:rPr>
          <w:sz w:val="22"/>
          <w:szCs w:val="22"/>
        </w:rPr>
        <w:t>, postanowienia poprzednich paragrafów, regulujących ocenę operacji objętych wnioskami złożonymi w ramach naborów ogłoszonych przez LGD, stosuje się odpowiednio.</w:t>
      </w:r>
    </w:p>
    <w:p w:rsidR="00266B07" w:rsidRPr="00BD21A1" w:rsidRDefault="00266B07" w:rsidP="00BD21A1">
      <w:pPr>
        <w:jc w:val="both"/>
        <w:rPr>
          <w:color w:val="000000"/>
          <w:sz w:val="22"/>
          <w:szCs w:val="22"/>
        </w:rPr>
      </w:pPr>
    </w:p>
    <w:p w:rsidR="00266B07" w:rsidRPr="00BD21A1" w:rsidRDefault="0047086F" w:rsidP="00BD21A1">
      <w:pPr>
        <w:jc w:val="center"/>
        <w:rPr>
          <w:sz w:val="22"/>
          <w:szCs w:val="22"/>
        </w:rPr>
      </w:pPr>
      <w:r w:rsidRPr="00A85A3A">
        <w:rPr>
          <w:sz w:val="22"/>
          <w:szCs w:val="22"/>
        </w:rPr>
        <w:t>§ 27</w:t>
      </w:r>
    </w:p>
    <w:p w:rsidR="00266B07" w:rsidRPr="00BD21A1" w:rsidRDefault="00AB773B" w:rsidP="00BD21A1">
      <w:pPr>
        <w:widowControl w:val="0"/>
        <w:jc w:val="both"/>
        <w:rPr>
          <w:sz w:val="22"/>
          <w:szCs w:val="22"/>
        </w:rPr>
      </w:pPr>
      <w:r w:rsidRPr="00BD21A1">
        <w:rPr>
          <w:sz w:val="22"/>
          <w:szCs w:val="22"/>
        </w:rPr>
        <w:t>Ocena zgodności operacji własnej LGD z kryteriami wyboru operacji własnych LGD polega na przyznaniu przez Członków Rady, n</w:t>
      </w:r>
      <w:r w:rsidR="003B7E7D">
        <w:rPr>
          <w:sz w:val="22"/>
          <w:szCs w:val="22"/>
        </w:rPr>
        <w:t xml:space="preserve">a podstawie </w:t>
      </w:r>
      <w:r w:rsidRPr="00BD21A1">
        <w:rPr>
          <w:sz w:val="22"/>
          <w:szCs w:val="22"/>
        </w:rPr>
        <w:t>wniosku złożonego przez Zarząd, odpowiedniej liczby punktów za dane kryterium.</w:t>
      </w:r>
    </w:p>
    <w:p w:rsidR="00266B07" w:rsidRPr="00BD21A1" w:rsidRDefault="00266B07" w:rsidP="00BD21A1">
      <w:pPr>
        <w:jc w:val="both"/>
        <w:rPr>
          <w:sz w:val="22"/>
          <w:szCs w:val="22"/>
        </w:rPr>
      </w:pPr>
    </w:p>
    <w:p w:rsidR="00266B07" w:rsidRPr="00BD21A1" w:rsidRDefault="0047086F" w:rsidP="00BD21A1">
      <w:pPr>
        <w:jc w:val="center"/>
        <w:rPr>
          <w:color w:val="000000"/>
          <w:sz w:val="22"/>
          <w:szCs w:val="22"/>
        </w:rPr>
      </w:pPr>
      <w:r w:rsidRPr="00A85A3A">
        <w:rPr>
          <w:color w:val="000000"/>
          <w:sz w:val="22"/>
          <w:szCs w:val="22"/>
        </w:rPr>
        <w:t>§ 28</w:t>
      </w:r>
    </w:p>
    <w:p w:rsidR="00266B07" w:rsidRPr="00BD21A1" w:rsidRDefault="00AB773B" w:rsidP="00BD21A1">
      <w:pPr>
        <w:widowControl w:val="0"/>
        <w:numPr>
          <w:ilvl w:val="0"/>
          <w:numId w:val="63"/>
        </w:numPr>
        <w:tabs>
          <w:tab w:val="clear" w:pos="720"/>
        </w:tabs>
        <w:ind w:left="141" w:hanging="425"/>
        <w:jc w:val="both"/>
        <w:rPr>
          <w:sz w:val="22"/>
          <w:szCs w:val="22"/>
        </w:rPr>
      </w:pPr>
      <w:r w:rsidRPr="00BD21A1">
        <w:rPr>
          <w:sz w:val="22"/>
          <w:szCs w:val="22"/>
        </w:rPr>
        <w:t>W stosunku do operacji własnej LGD będącej przedmiotem wniosku Zarządu, podejmowana jest przez Radę decyzja w formie uchwały o wybraniu bądź nie wybraniu operacji do dofinansowania, której treść musi uwzględniać:</w:t>
      </w:r>
    </w:p>
    <w:p w:rsidR="00266B07" w:rsidRPr="00BD21A1" w:rsidRDefault="00AB773B" w:rsidP="00BD21A1">
      <w:pPr>
        <w:widowControl w:val="0"/>
        <w:numPr>
          <w:ilvl w:val="0"/>
          <w:numId w:val="66"/>
        </w:numPr>
        <w:ind w:left="567" w:hanging="426"/>
        <w:jc w:val="both"/>
        <w:rPr>
          <w:sz w:val="22"/>
          <w:szCs w:val="22"/>
        </w:rPr>
      </w:pPr>
      <w:r w:rsidRPr="00BD21A1">
        <w:rPr>
          <w:sz w:val="22"/>
          <w:szCs w:val="22"/>
        </w:rPr>
        <w:t xml:space="preserve">tytuł operacji, </w:t>
      </w:r>
    </w:p>
    <w:p w:rsidR="00266B07" w:rsidRPr="00BD21A1" w:rsidRDefault="00AB773B" w:rsidP="00BD21A1">
      <w:pPr>
        <w:widowControl w:val="0"/>
        <w:numPr>
          <w:ilvl w:val="0"/>
          <w:numId w:val="66"/>
        </w:numPr>
        <w:ind w:left="567" w:hanging="426"/>
        <w:jc w:val="both"/>
        <w:rPr>
          <w:sz w:val="22"/>
          <w:szCs w:val="22"/>
        </w:rPr>
      </w:pPr>
      <w:r w:rsidRPr="00BD21A1">
        <w:rPr>
          <w:sz w:val="22"/>
          <w:szCs w:val="22"/>
        </w:rPr>
        <w:t>datę podjęcia uchwały,</w:t>
      </w:r>
    </w:p>
    <w:p w:rsidR="00266B07" w:rsidRPr="00BD21A1" w:rsidRDefault="00AB773B" w:rsidP="00BD21A1">
      <w:pPr>
        <w:widowControl w:val="0"/>
        <w:numPr>
          <w:ilvl w:val="0"/>
          <w:numId w:val="66"/>
        </w:numPr>
        <w:ind w:left="567" w:hanging="426"/>
        <w:jc w:val="both"/>
        <w:rPr>
          <w:sz w:val="22"/>
          <w:szCs w:val="22"/>
        </w:rPr>
      </w:pPr>
      <w:r w:rsidRPr="00BD21A1">
        <w:rPr>
          <w:sz w:val="22"/>
          <w:szCs w:val="22"/>
        </w:rPr>
        <w:t>wynik głosowania w sprawie oceny operacji własnej LGD w zakresie zgodności z LSR,</w:t>
      </w:r>
    </w:p>
    <w:p w:rsidR="00266B07" w:rsidRPr="00BD21A1" w:rsidRDefault="00AB773B" w:rsidP="00BD21A1">
      <w:pPr>
        <w:widowControl w:val="0"/>
        <w:numPr>
          <w:ilvl w:val="0"/>
          <w:numId w:val="66"/>
        </w:numPr>
        <w:ind w:left="567" w:hanging="426"/>
        <w:jc w:val="both"/>
        <w:rPr>
          <w:sz w:val="22"/>
          <w:szCs w:val="22"/>
        </w:rPr>
      </w:pPr>
      <w:r w:rsidRPr="00BD21A1">
        <w:rPr>
          <w:sz w:val="22"/>
          <w:szCs w:val="22"/>
        </w:rPr>
        <w:t xml:space="preserve">liczbę punktów uzyskaną przez operację własną LGD w wyniku jej oceny według kryteriów wyboru operacji własnych LGD, </w:t>
      </w:r>
    </w:p>
    <w:p w:rsidR="00266B07" w:rsidRPr="00BD21A1" w:rsidRDefault="00AB773B" w:rsidP="00BD21A1">
      <w:pPr>
        <w:widowControl w:val="0"/>
        <w:numPr>
          <w:ilvl w:val="0"/>
          <w:numId w:val="66"/>
        </w:numPr>
        <w:ind w:left="567" w:hanging="426"/>
        <w:jc w:val="both"/>
        <w:rPr>
          <w:sz w:val="22"/>
          <w:szCs w:val="22"/>
        </w:rPr>
      </w:pPr>
      <w:r w:rsidRPr="00BD21A1">
        <w:rPr>
          <w:sz w:val="22"/>
          <w:szCs w:val="22"/>
        </w:rPr>
        <w:t>ustaloną kwotę wsparcia na realizację operacji własnej LGD.</w:t>
      </w:r>
    </w:p>
    <w:p w:rsidR="00266B07" w:rsidRPr="00BD21A1" w:rsidRDefault="00AB773B" w:rsidP="00BD21A1">
      <w:pPr>
        <w:widowControl w:val="0"/>
        <w:numPr>
          <w:ilvl w:val="0"/>
          <w:numId w:val="63"/>
        </w:numPr>
        <w:tabs>
          <w:tab w:val="clear" w:pos="720"/>
        </w:tabs>
        <w:ind w:left="141" w:hanging="425"/>
        <w:jc w:val="both"/>
        <w:rPr>
          <w:sz w:val="22"/>
          <w:szCs w:val="22"/>
        </w:rPr>
      </w:pPr>
      <w:r w:rsidRPr="00BD21A1">
        <w:rPr>
          <w:sz w:val="22"/>
          <w:szCs w:val="22"/>
        </w:rPr>
        <w:t xml:space="preserve">Wzór uchwały wybraniu bądź nie wybraniu operacji własnej LGD do realizacji w ramach LSR stanowi </w:t>
      </w:r>
      <w:r w:rsidR="007571B1" w:rsidRPr="00A85A3A">
        <w:rPr>
          <w:b/>
          <w:sz w:val="22"/>
          <w:szCs w:val="22"/>
        </w:rPr>
        <w:t xml:space="preserve">załącznik nr </w:t>
      </w:r>
      <w:r w:rsidR="00CD74CE">
        <w:rPr>
          <w:b/>
          <w:sz w:val="22"/>
          <w:szCs w:val="22"/>
        </w:rPr>
        <w:t>4</w:t>
      </w:r>
      <w:r w:rsidRPr="00BD21A1">
        <w:rPr>
          <w:b/>
          <w:sz w:val="22"/>
          <w:szCs w:val="22"/>
        </w:rPr>
        <w:t xml:space="preserve"> do regulaminu</w:t>
      </w:r>
      <w:r w:rsidRPr="00BD21A1">
        <w:rPr>
          <w:sz w:val="22"/>
          <w:szCs w:val="22"/>
        </w:rPr>
        <w:t>.</w:t>
      </w:r>
    </w:p>
    <w:p w:rsidR="00266B07" w:rsidRPr="00BD21A1" w:rsidRDefault="00266B07" w:rsidP="00BD21A1">
      <w:pPr>
        <w:ind w:left="720"/>
        <w:jc w:val="both"/>
        <w:rPr>
          <w:sz w:val="22"/>
          <w:szCs w:val="22"/>
        </w:rPr>
      </w:pPr>
    </w:p>
    <w:p w:rsidR="00732912" w:rsidRPr="0092621F" w:rsidRDefault="00732912">
      <w:pPr>
        <w:jc w:val="both"/>
        <w:rPr>
          <w:sz w:val="22"/>
          <w:szCs w:val="22"/>
        </w:rPr>
      </w:pPr>
    </w:p>
    <w:p w:rsidR="00266B07" w:rsidRPr="00BD21A1" w:rsidRDefault="00B87025" w:rsidP="00BD21A1">
      <w:pPr>
        <w:autoSpaceDE w:val="0"/>
        <w:jc w:val="center"/>
        <w:rPr>
          <w:b/>
          <w:bCs/>
          <w:color w:val="000000"/>
          <w:sz w:val="22"/>
          <w:szCs w:val="22"/>
        </w:rPr>
      </w:pPr>
      <w:r w:rsidRPr="00A85A3A">
        <w:rPr>
          <w:b/>
          <w:bCs/>
          <w:color w:val="000000"/>
          <w:sz w:val="22"/>
          <w:szCs w:val="22"/>
        </w:rPr>
        <w:t xml:space="preserve">Rozdział </w:t>
      </w:r>
      <w:r w:rsidR="00625818">
        <w:rPr>
          <w:b/>
          <w:bCs/>
          <w:color w:val="000000"/>
          <w:sz w:val="22"/>
          <w:szCs w:val="22"/>
        </w:rPr>
        <w:t>IX</w:t>
      </w:r>
    </w:p>
    <w:p w:rsidR="00266B07" w:rsidRPr="00BD21A1" w:rsidRDefault="00AB773B" w:rsidP="00BD21A1">
      <w:pPr>
        <w:autoSpaceDE w:val="0"/>
        <w:ind w:left="15"/>
        <w:jc w:val="center"/>
        <w:rPr>
          <w:b/>
          <w:color w:val="000000"/>
          <w:sz w:val="22"/>
          <w:szCs w:val="22"/>
        </w:rPr>
      </w:pPr>
      <w:r w:rsidRPr="00BD21A1">
        <w:rPr>
          <w:b/>
          <w:color w:val="000000"/>
          <w:sz w:val="22"/>
          <w:szCs w:val="22"/>
        </w:rPr>
        <w:t xml:space="preserve">Postępowanie w razie wniesienia protestu od rozstrzygnięcia Rady </w:t>
      </w:r>
      <w:r w:rsidRPr="00BD21A1">
        <w:rPr>
          <w:b/>
          <w:color w:val="000000"/>
          <w:sz w:val="22"/>
          <w:szCs w:val="22"/>
        </w:rPr>
        <w:br/>
        <w:t>w sprawie wyboru operacji i ustalenia kwoty wsparcia</w:t>
      </w:r>
    </w:p>
    <w:p w:rsidR="00266B07" w:rsidRPr="00BD21A1" w:rsidRDefault="00266B07" w:rsidP="00BD21A1">
      <w:pPr>
        <w:autoSpaceDE w:val="0"/>
        <w:ind w:left="15"/>
        <w:jc w:val="center"/>
        <w:rPr>
          <w:color w:val="000000"/>
          <w:sz w:val="22"/>
          <w:szCs w:val="22"/>
        </w:rPr>
      </w:pPr>
    </w:p>
    <w:p w:rsidR="00266B07" w:rsidRPr="00BD21A1" w:rsidRDefault="0047086F" w:rsidP="00BD21A1">
      <w:pPr>
        <w:autoSpaceDE w:val="0"/>
        <w:ind w:left="15"/>
        <w:jc w:val="center"/>
        <w:rPr>
          <w:color w:val="000000"/>
          <w:sz w:val="22"/>
          <w:szCs w:val="22"/>
        </w:rPr>
      </w:pPr>
      <w:r w:rsidRPr="00A85A3A">
        <w:rPr>
          <w:color w:val="000000"/>
          <w:sz w:val="22"/>
          <w:szCs w:val="22"/>
        </w:rPr>
        <w:t>§ 29</w:t>
      </w:r>
    </w:p>
    <w:p w:rsidR="00266B07" w:rsidRPr="00BD21A1" w:rsidRDefault="00AB773B" w:rsidP="00BD21A1">
      <w:pPr>
        <w:widowControl w:val="0"/>
        <w:numPr>
          <w:ilvl w:val="0"/>
          <w:numId w:val="78"/>
        </w:numPr>
        <w:tabs>
          <w:tab w:val="clear" w:pos="720"/>
        </w:tabs>
        <w:autoSpaceDE w:val="0"/>
        <w:ind w:left="142" w:hanging="426"/>
        <w:jc w:val="both"/>
        <w:rPr>
          <w:color w:val="000000"/>
          <w:sz w:val="22"/>
          <w:szCs w:val="22"/>
        </w:rPr>
      </w:pPr>
      <w:r w:rsidRPr="00BD21A1">
        <w:rPr>
          <w:color w:val="000000"/>
          <w:sz w:val="22"/>
          <w:szCs w:val="22"/>
        </w:rPr>
        <w:t>Od rozstrzygnięć Rady wnioskodawcy przysługuje prawo wniesienia protestu do zarządu województwa, na zasadach określonych w ustawie o RLKS i ustawie w zakresie polityki spójności, w terminie 7 dniu od dnia otrzymania pisemnej informacji o wyniku oceny Rady.</w:t>
      </w:r>
    </w:p>
    <w:p w:rsidR="00266B07" w:rsidRPr="00BD21A1" w:rsidRDefault="00AB773B" w:rsidP="00BD21A1">
      <w:pPr>
        <w:widowControl w:val="0"/>
        <w:numPr>
          <w:ilvl w:val="0"/>
          <w:numId w:val="78"/>
        </w:numPr>
        <w:tabs>
          <w:tab w:val="clear" w:pos="720"/>
        </w:tabs>
        <w:autoSpaceDE w:val="0"/>
        <w:ind w:left="142" w:hanging="426"/>
        <w:jc w:val="both"/>
        <w:rPr>
          <w:color w:val="000000"/>
          <w:sz w:val="22"/>
          <w:szCs w:val="22"/>
        </w:rPr>
      </w:pPr>
      <w:r w:rsidRPr="00BD21A1">
        <w:rPr>
          <w:color w:val="000000"/>
          <w:sz w:val="22"/>
          <w:szCs w:val="22"/>
        </w:rPr>
        <w:t xml:space="preserve">W przypadku wniesienia do protestu, o którym mowa </w:t>
      </w:r>
      <w:r w:rsidRPr="00BD21A1">
        <w:rPr>
          <w:sz w:val="22"/>
          <w:szCs w:val="22"/>
        </w:rPr>
        <w:t>w ust. 1,</w:t>
      </w:r>
      <w:r w:rsidRPr="00BD21A1">
        <w:rPr>
          <w:color w:val="000000"/>
          <w:sz w:val="22"/>
          <w:szCs w:val="22"/>
        </w:rPr>
        <w:t xml:space="preserve"> Zarząd, po dokonaniu </w:t>
      </w:r>
      <w:r w:rsidR="009C17B1" w:rsidRPr="00A85A3A">
        <w:rPr>
          <w:color w:val="000000"/>
          <w:sz w:val="22"/>
          <w:szCs w:val="22"/>
        </w:rPr>
        <w:t>oceny formalnych kwestii dotyczących wniesienia protestu</w:t>
      </w:r>
      <w:r w:rsidRPr="00BD21A1">
        <w:rPr>
          <w:color w:val="000000"/>
          <w:sz w:val="22"/>
          <w:szCs w:val="22"/>
        </w:rPr>
        <w:t xml:space="preserve">, może </w:t>
      </w:r>
      <w:r w:rsidR="00F91FF3" w:rsidRPr="00BD21A1">
        <w:rPr>
          <w:color w:val="000000"/>
          <w:sz w:val="22"/>
          <w:szCs w:val="22"/>
        </w:rPr>
        <w:t>zwołać posiedzenie</w:t>
      </w:r>
      <w:r w:rsidRPr="00BD21A1">
        <w:rPr>
          <w:color w:val="000000"/>
          <w:sz w:val="22"/>
          <w:szCs w:val="22"/>
        </w:rPr>
        <w:t xml:space="preserve"> Rady w celu dokonania ponownej oceny operacji w zakresie zarzutów podniesionych w proteście (art. </w:t>
      </w:r>
      <w:r w:rsidRPr="00BD21A1">
        <w:rPr>
          <w:sz w:val="22"/>
          <w:szCs w:val="22"/>
        </w:rPr>
        <w:t>56 ust. 2 ustawy w zakresie polityki spójności)</w:t>
      </w:r>
      <w:r w:rsidRPr="00BD21A1">
        <w:rPr>
          <w:color w:val="000000"/>
          <w:sz w:val="22"/>
          <w:szCs w:val="22"/>
        </w:rPr>
        <w:t xml:space="preserve">. </w:t>
      </w:r>
    </w:p>
    <w:p w:rsidR="00266B07" w:rsidRPr="00BD21A1" w:rsidRDefault="00AB773B" w:rsidP="00BD21A1">
      <w:pPr>
        <w:widowControl w:val="0"/>
        <w:numPr>
          <w:ilvl w:val="0"/>
          <w:numId w:val="78"/>
        </w:numPr>
        <w:tabs>
          <w:tab w:val="clear" w:pos="720"/>
        </w:tabs>
        <w:autoSpaceDE w:val="0"/>
        <w:ind w:left="142" w:hanging="426"/>
        <w:jc w:val="both"/>
        <w:rPr>
          <w:color w:val="000000"/>
          <w:sz w:val="22"/>
          <w:szCs w:val="22"/>
        </w:rPr>
      </w:pPr>
      <w:r w:rsidRPr="00BD21A1">
        <w:rPr>
          <w:color w:val="000000"/>
          <w:sz w:val="22"/>
          <w:szCs w:val="22"/>
        </w:rPr>
        <w:t xml:space="preserve">W przypadku niepodjęcia przez Zarząd decyzji o zwołaniu posiedzenia Rady w celu dokonania ponownej oceny operacji w zakresie zarzutów podniesionych w proteście (art. </w:t>
      </w:r>
      <w:r w:rsidRPr="00BD21A1">
        <w:rPr>
          <w:sz w:val="22"/>
          <w:szCs w:val="22"/>
        </w:rPr>
        <w:t>56 ust. 2 ustawy w zakresie polityki spójności)</w:t>
      </w:r>
      <w:r w:rsidRPr="00BD21A1">
        <w:rPr>
          <w:color w:val="000000"/>
          <w:sz w:val="22"/>
          <w:szCs w:val="22"/>
        </w:rPr>
        <w:t>, Zarząd przesyła protest do zarządu województwa, zgodnie z procedurą przeprowadzania naborów wniosków i wyboru operacji, stanowiącą odrębny dokument.</w:t>
      </w:r>
    </w:p>
    <w:p w:rsidR="00266B07" w:rsidRPr="00BD21A1" w:rsidRDefault="00AB773B" w:rsidP="00BD21A1">
      <w:pPr>
        <w:widowControl w:val="0"/>
        <w:numPr>
          <w:ilvl w:val="0"/>
          <w:numId w:val="78"/>
        </w:numPr>
        <w:tabs>
          <w:tab w:val="clear" w:pos="720"/>
        </w:tabs>
        <w:autoSpaceDE w:val="0"/>
        <w:ind w:left="142" w:hanging="426"/>
        <w:jc w:val="both"/>
        <w:rPr>
          <w:color w:val="000000"/>
          <w:sz w:val="22"/>
          <w:szCs w:val="22"/>
        </w:rPr>
      </w:pPr>
      <w:r w:rsidRPr="00BD21A1">
        <w:rPr>
          <w:color w:val="000000"/>
          <w:sz w:val="22"/>
          <w:szCs w:val="22"/>
        </w:rPr>
        <w:t xml:space="preserve">W przypadku zwołania przez Zarząd posiedzenia Rady w celu rozpatrzenia protestu, Rada dokonuje ponownej oceny operacji tylko w zakresie zarzutów podniesionych w proteście i dotyczących kwestii określonych w art. 56 ust. 2 ustawy </w:t>
      </w:r>
      <w:r w:rsidRPr="00BD21A1">
        <w:rPr>
          <w:sz w:val="22"/>
          <w:szCs w:val="22"/>
          <w:lang w:eastAsia="pl-PL"/>
        </w:rPr>
        <w:t>w zakresie polityki spójności.</w:t>
      </w:r>
    </w:p>
    <w:p w:rsidR="00266B07" w:rsidRPr="00BD21A1" w:rsidRDefault="00AB773B" w:rsidP="00BD21A1">
      <w:pPr>
        <w:widowControl w:val="0"/>
        <w:numPr>
          <w:ilvl w:val="0"/>
          <w:numId w:val="78"/>
        </w:numPr>
        <w:tabs>
          <w:tab w:val="clear" w:pos="720"/>
        </w:tabs>
        <w:autoSpaceDE w:val="0"/>
        <w:ind w:left="142" w:hanging="426"/>
        <w:jc w:val="both"/>
        <w:rPr>
          <w:color w:val="000000"/>
          <w:sz w:val="22"/>
          <w:szCs w:val="22"/>
        </w:rPr>
      </w:pPr>
      <w:r w:rsidRPr="00BD21A1">
        <w:rPr>
          <w:sz w:val="22"/>
          <w:szCs w:val="22"/>
          <w:lang w:eastAsia="pl-PL"/>
        </w:rPr>
        <w:t xml:space="preserve">Rada przeprowadza głosowanie dotyczące uwzględniania poszczególnych zarzutów, o których </w:t>
      </w:r>
      <w:r w:rsidRPr="00BD21A1">
        <w:rPr>
          <w:sz w:val="22"/>
          <w:szCs w:val="22"/>
        </w:rPr>
        <w:t>mowa w ust. 4 i podejmuje stosowną</w:t>
      </w:r>
      <w:r w:rsidRPr="00BD21A1">
        <w:rPr>
          <w:sz w:val="22"/>
          <w:szCs w:val="22"/>
          <w:lang w:eastAsia="pl-PL"/>
        </w:rPr>
        <w:t xml:space="preserve"> uchwałę dotyczącą rozpatrzenia protestu. Wzór takiej uchwały stanowi </w:t>
      </w:r>
      <w:r w:rsidR="009C17B1" w:rsidRPr="00A85A3A">
        <w:rPr>
          <w:b/>
          <w:sz w:val="22"/>
          <w:szCs w:val="22"/>
          <w:lang w:eastAsia="pl-PL"/>
        </w:rPr>
        <w:t xml:space="preserve">załącznik nr </w:t>
      </w:r>
      <w:r w:rsidR="00CD74CE">
        <w:rPr>
          <w:b/>
          <w:sz w:val="22"/>
          <w:szCs w:val="22"/>
          <w:lang w:eastAsia="pl-PL"/>
        </w:rPr>
        <w:t>5</w:t>
      </w:r>
      <w:r w:rsidRPr="00BD21A1">
        <w:rPr>
          <w:b/>
          <w:sz w:val="22"/>
          <w:szCs w:val="22"/>
          <w:lang w:eastAsia="pl-PL"/>
        </w:rPr>
        <w:t xml:space="preserve"> do regulaminu</w:t>
      </w:r>
      <w:r w:rsidRPr="00BD21A1">
        <w:rPr>
          <w:sz w:val="22"/>
          <w:szCs w:val="22"/>
          <w:lang w:eastAsia="pl-PL"/>
        </w:rPr>
        <w:t>.</w:t>
      </w:r>
    </w:p>
    <w:p w:rsidR="00266B07" w:rsidRPr="00BD21A1" w:rsidRDefault="00AB773B" w:rsidP="00BD21A1">
      <w:pPr>
        <w:widowControl w:val="0"/>
        <w:numPr>
          <w:ilvl w:val="0"/>
          <w:numId w:val="78"/>
        </w:numPr>
        <w:tabs>
          <w:tab w:val="clear" w:pos="720"/>
        </w:tabs>
        <w:autoSpaceDE w:val="0"/>
        <w:ind w:left="142" w:hanging="426"/>
        <w:jc w:val="both"/>
        <w:rPr>
          <w:color w:val="000000"/>
          <w:sz w:val="22"/>
          <w:szCs w:val="22"/>
        </w:rPr>
      </w:pPr>
      <w:r w:rsidRPr="00BD21A1">
        <w:rPr>
          <w:sz w:val="22"/>
          <w:szCs w:val="22"/>
          <w:lang w:eastAsia="pl-PL"/>
        </w:rPr>
        <w:t xml:space="preserve">W przypadku uwzględnienia zarzutów, o których </w:t>
      </w:r>
      <w:r w:rsidRPr="00BD21A1">
        <w:rPr>
          <w:sz w:val="22"/>
          <w:szCs w:val="22"/>
        </w:rPr>
        <w:t>mowa w ust. 4, Rada</w:t>
      </w:r>
      <w:r w:rsidRPr="00BD21A1">
        <w:rPr>
          <w:sz w:val="22"/>
          <w:szCs w:val="22"/>
          <w:lang w:eastAsia="pl-PL"/>
        </w:rPr>
        <w:t xml:space="preserve"> zmienia ocenę operacji w zakresie, w jakim uwzględnione zarzuty miały wpływ na ocenę poszczególnych elementów operacji. </w:t>
      </w:r>
      <w:r w:rsidR="004A2AF6">
        <w:rPr>
          <w:sz w:val="22"/>
          <w:szCs w:val="22"/>
          <w:lang w:eastAsia="pl-PL"/>
        </w:rPr>
        <w:t xml:space="preserve">W takim przypadku Przewodniczący Rady </w:t>
      </w:r>
      <w:r w:rsidR="00A25F88">
        <w:rPr>
          <w:sz w:val="22"/>
          <w:szCs w:val="22"/>
          <w:lang w:eastAsia="pl-PL"/>
        </w:rPr>
        <w:t xml:space="preserve">dokonuje aktualizacji list operacji zgodnych </w:t>
      </w:r>
      <w:proofErr w:type="spellStart"/>
      <w:r w:rsidR="00A25F88">
        <w:rPr>
          <w:sz w:val="22"/>
          <w:szCs w:val="22"/>
          <w:lang w:eastAsia="pl-PL"/>
        </w:rPr>
        <w:t>zLSR</w:t>
      </w:r>
      <w:proofErr w:type="spellEnd"/>
      <w:r w:rsidR="00A25F88">
        <w:rPr>
          <w:sz w:val="22"/>
          <w:szCs w:val="22"/>
          <w:lang w:eastAsia="pl-PL"/>
        </w:rPr>
        <w:t xml:space="preserve"> i wybranych do realizacji, które zostały sporządzone na posiedzeniu Rady przeprowadzonym w celu oceny wniosków złożonych w ramach naboru</w:t>
      </w:r>
      <w:r w:rsidR="004A2AF6">
        <w:rPr>
          <w:sz w:val="22"/>
          <w:szCs w:val="22"/>
          <w:lang w:eastAsia="pl-PL"/>
        </w:rPr>
        <w:t>.</w:t>
      </w:r>
    </w:p>
    <w:p w:rsidR="00266B07" w:rsidRPr="00BD21A1" w:rsidRDefault="00AB773B" w:rsidP="00BD21A1">
      <w:pPr>
        <w:widowControl w:val="0"/>
        <w:numPr>
          <w:ilvl w:val="0"/>
          <w:numId w:val="78"/>
        </w:numPr>
        <w:tabs>
          <w:tab w:val="clear" w:pos="720"/>
        </w:tabs>
        <w:autoSpaceDE w:val="0"/>
        <w:ind w:left="142" w:hanging="426"/>
        <w:jc w:val="both"/>
        <w:rPr>
          <w:color w:val="000000"/>
          <w:sz w:val="22"/>
          <w:szCs w:val="22"/>
        </w:rPr>
      </w:pPr>
      <w:r w:rsidRPr="00BD21A1">
        <w:rPr>
          <w:sz w:val="22"/>
          <w:szCs w:val="22"/>
          <w:lang w:eastAsia="pl-PL"/>
        </w:rPr>
        <w:t xml:space="preserve">W przypadku nieuwzględnienia zarzutów, o których </w:t>
      </w:r>
      <w:r w:rsidRPr="00BD21A1">
        <w:rPr>
          <w:sz w:val="22"/>
          <w:szCs w:val="22"/>
        </w:rPr>
        <w:t>mowa w ust. 4, Rada</w:t>
      </w:r>
      <w:r w:rsidRPr="00BD21A1">
        <w:rPr>
          <w:sz w:val="22"/>
          <w:szCs w:val="22"/>
          <w:lang w:eastAsia="pl-PL"/>
        </w:rPr>
        <w:t xml:space="preserve"> podtrzymuje poprzednio dokonaną oceny. </w:t>
      </w:r>
    </w:p>
    <w:p w:rsidR="00266B07" w:rsidRPr="00BD21A1" w:rsidRDefault="00AB773B" w:rsidP="00BD21A1">
      <w:pPr>
        <w:widowControl w:val="0"/>
        <w:numPr>
          <w:ilvl w:val="0"/>
          <w:numId w:val="78"/>
        </w:numPr>
        <w:tabs>
          <w:tab w:val="clear" w:pos="720"/>
        </w:tabs>
        <w:autoSpaceDE w:val="0"/>
        <w:ind w:left="142" w:hanging="426"/>
        <w:jc w:val="both"/>
        <w:rPr>
          <w:color w:val="000000"/>
          <w:sz w:val="22"/>
          <w:szCs w:val="22"/>
        </w:rPr>
      </w:pPr>
      <w:r w:rsidRPr="00BD21A1">
        <w:rPr>
          <w:sz w:val="22"/>
          <w:szCs w:val="22"/>
          <w:lang w:eastAsia="pl-PL"/>
        </w:rPr>
        <w:t xml:space="preserve">O wyniku rozpatrzenia protestu Przewodniczący Rady niezwłocznie informuje Biuro, które podejmuje stosowne działania, zgodnie z </w:t>
      </w:r>
      <w:r w:rsidRPr="00BD21A1">
        <w:rPr>
          <w:color w:val="000000"/>
          <w:sz w:val="22"/>
          <w:szCs w:val="22"/>
        </w:rPr>
        <w:t>procedurą przeprowadzania naborów wniosków i wyboru operacji stanowiącą odrębny dokument</w:t>
      </w:r>
      <w:r w:rsidRPr="00BD21A1">
        <w:rPr>
          <w:sz w:val="22"/>
          <w:szCs w:val="22"/>
          <w:lang w:eastAsia="pl-PL"/>
        </w:rPr>
        <w:t>.</w:t>
      </w:r>
    </w:p>
    <w:p w:rsidR="00266B07" w:rsidRPr="00BD21A1" w:rsidRDefault="00AB773B" w:rsidP="00BD21A1">
      <w:pPr>
        <w:widowControl w:val="0"/>
        <w:numPr>
          <w:ilvl w:val="0"/>
          <w:numId w:val="78"/>
        </w:numPr>
        <w:tabs>
          <w:tab w:val="clear" w:pos="720"/>
        </w:tabs>
        <w:autoSpaceDE w:val="0"/>
        <w:ind w:left="142" w:hanging="426"/>
        <w:jc w:val="both"/>
        <w:rPr>
          <w:color w:val="000000"/>
          <w:sz w:val="22"/>
          <w:szCs w:val="22"/>
        </w:rPr>
      </w:pPr>
      <w:r w:rsidRPr="00BD21A1">
        <w:rPr>
          <w:sz w:val="22"/>
          <w:szCs w:val="22"/>
          <w:lang w:eastAsia="pl-PL"/>
        </w:rPr>
        <w:t xml:space="preserve">Do posiedzenia Rady zwołanego </w:t>
      </w:r>
      <w:r w:rsidRPr="00BD21A1">
        <w:rPr>
          <w:color w:val="000000"/>
          <w:sz w:val="22"/>
          <w:szCs w:val="22"/>
        </w:rPr>
        <w:t xml:space="preserve">w celu dokonania ponownej oceny operacji w zakresie podniesionych zarzutów (art. </w:t>
      </w:r>
      <w:r w:rsidRPr="00BD21A1">
        <w:rPr>
          <w:sz w:val="22"/>
          <w:szCs w:val="22"/>
        </w:rPr>
        <w:t>56 ust. 2 ustawy w zakresie polityki spójności), stosuje się odpowiednio przepisy regulaminu dotyczące posiedzeń zwoływanych w celu oceny operacji.</w:t>
      </w:r>
    </w:p>
    <w:p w:rsidR="00266B07" w:rsidRPr="00BD21A1" w:rsidRDefault="00266B07" w:rsidP="00BD21A1">
      <w:pPr>
        <w:autoSpaceDE w:val="0"/>
        <w:ind w:left="720"/>
        <w:jc w:val="both"/>
        <w:rPr>
          <w:color w:val="000000"/>
          <w:sz w:val="22"/>
          <w:szCs w:val="22"/>
        </w:rPr>
      </w:pPr>
    </w:p>
    <w:p w:rsidR="00266B07" w:rsidRPr="00BD21A1" w:rsidRDefault="0047086F" w:rsidP="00BD21A1">
      <w:pPr>
        <w:autoSpaceDE w:val="0"/>
        <w:jc w:val="center"/>
        <w:rPr>
          <w:color w:val="000000"/>
          <w:sz w:val="22"/>
          <w:szCs w:val="22"/>
        </w:rPr>
      </w:pPr>
      <w:r w:rsidRPr="00A85A3A">
        <w:rPr>
          <w:color w:val="000000"/>
          <w:sz w:val="22"/>
          <w:szCs w:val="22"/>
        </w:rPr>
        <w:t>§ 30</w:t>
      </w:r>
    </w:p>
    <w:p w:rsidR="00266B07" w:rsidRPr="00BD21A1" w:rsidRDefault="00AB773B" w:rsidP="00BD21A1">
      <w:pPr>
        <w:widowControl w:val="0"/>
        <w:numPr>
          <w:ilvl w:val="0"/>
          <w:numId w:val="79"/>
        </w:numPr>
        <w:autoSpaceDE w:val="0"/>
        <w:ind w:left="142" w:hanging="426"/>
        <w:jc w:val="both"/>
        <w:rPr>
          <w:sz w:val="22"/>
          <w:szCs w:val="22"/>
          <w:lang w:eastAsia="pl-PL"/>
        </w:rPr>
      </w:pPr>
      <w:r w:rsidRPr="00BD21A1">
        <w:rPr>
          <w:sz w:val="22"/>
          <w:szCs w:val="22"/>
          <w:lang w:eastAsia="pl-PL"/>
        </w:rPr>
        <w:t xml:space="preserve">W przypadku, gdy zarząd województwa rozpatrujący protest złożony przez wnioskodawcę za pośrednictwem LGD, na podstawie art. 58 ust. 2 </w:t>
      </w:r>
      <w:proofErr w:type="spellStart"/>
      <w:r w:rsidRPr="00BD21A1">
        <w:rPr>
          <w:sz w:val="22"/>
          <w:szCs w:val="22"/>
          <w:lang w:eastAsia="pl-PL"/>
        </w:rPr>
        <w:t>pkt</w:t>
      </w:r>
      <w:proofErr w:type="spellEnd"/>
      <w:r w:rsidRPr="00BD21A1">
        <w:rPr>
          <w:sz w:val="22"/>
          <w:szCs w:val="22"/>
          <w:lang w:eastAsia="pl-PL"/>
        </w:rPr>
        <w:t xml:space="preserve"> 2 ustawy w zakresie polityki spójności w związku z art. 22 ust. 8 ustawy o RLKS, przekaże sprawę do LGD, w celu przeprowadzenia ponownej oceny operacji, przeprowadza się jej ponowną, ocenę w zakresie wskazanym przez zarząd województwa.</w:t>
      </w:r>
    </w:p>
    <w:p w:rsidR="00266B07" w:rsidRPr="00BD21A1" w:rsidRDefault="00AB773B" w:rsidP="00BD21A1">
      <w:pPr>
        <w:widowControl w:val="0"/>
        <w:numPr>
          <w:ilvl w:val="0"/>
          <w:numId w:val="79"/>
        </w:numPr>
        <w:autoSpaceDE w:val="0"/>
        <w:ind w:left="142" w:hanging="426"/>
        <w:jc w:val="both"/>
        <w:rPr>
          <w:sz w:val="22"/>
          <w:szCs w:val="22"/>
          <w:lang w:eastAsia="pl-PL"/>
        </w:rPr>
      </w:pPr>
      <w:r w:rsidRPr="00BD21A1">
        <w:rPr>
          <w:sz w:val="22"/>
          <w:szCs w:val="22"/>
          <w:lang w:eastAsia="pl-PL"/>
        </w:rPr>
        <w:t>W przypadku dokonania przez Radę ponownej oceny operacji, Rada podejmuje stosowną uchwałę w tym przedmiocie, którą Przewodniczący Rady przekazuje do Biura, celem podjęcia dalszych działań określonych w procedurze przeprowadzania naborów wniosków i wyboru operacji stanowiącą odrębny dokument.</w:t>
      </w:r>
    </w:p>
    <w:p w:rsidR="00266B07" w:rsidRPr="00BD21A1" w:rsidRDefault="00AB773B" w:rsidP="00BD21A1">
      <w:pPr>
        <w:widowControl w:val="0"/>
        <w:numPr>
          <w:ilvl w:val="0"/>
          <w:numId w:val="79"/>
        </w:numPr>
        <w:autoSpaceDE w:val="0"/>
        <w:ind w:left="142" w:hanging="426"/>
        <w:jc w:val="both"/>
        <w:rPr>
          <w:sz w:val="22"/>
          <w:szCs w:val="22"/>
          <w:lang w:eastAsia="pl-PL"/>
        </w:rPr>
      </w:pPr>
      <w:r w:rsidRPr="00BD21A1">
        <w:rPr>
          <w:sz w:val="22"/>
          <w:szCs w:val="22"/>
          <w:lang w:eastAsia="pl-PL"/>
        </w:rPr>
        <w:t xml:space="preserve">W przypadku ponownej oceny operacji, przeprowadzanej na podstawie art. 58 ust. 2 </w:t>
      </w:r>
      <w:proofErr w:type="spellStart"/>
      <w:r w:rsidRPr="00BD21A1">
        <w:rPr>
          <w:sz w:val="22"/>
          <w:szCs w:val="22"/>
          <w:lang w:eastAsia="pl-PL"/>
        </w:rPr>
        <w:t>pkt</w:t>
      </w:r>
      <w:proofErr w:type="spellEnd"/>
      <w:r w:rsidRPr="00BD21A1">
        <w:rPr>
          <w:sz w:val="22"/>
          <w:szCs w:val="22"/>
          <w:lang w:eastAsia="pl-PL"/>
        </w:rPr>
        <w:t xml:space="preserve"> 2 ustawy w zakresie polityki spójności w związku z art. 22 ust. 8 ustawy o RLKS, postanowienia regulaminu dotyczące zwoływania i przeprowadzania posiedzeń Rady oraz dokonywania oceny operacji stosuje się odpowiednio. </w:t>
      </w:r>
    </w:p>
    <w:p w:rsidR="00732912" w:rsidRDefault="00732912">
      <w:pPr>
        <w:jc w:val="both"/>
        <w:rPr>
          <w:sz w:val="22"/>
          <w:szCs w:val="22"/>
        </w:rPr>
      </w:pPr>
    </w:p>
    <w:p w:rsidR="004D10E5" w:rsidRPr="0092621F" w:rsidRDefault="004D10E5">
      <w:pPr>
        <w:jc w:val="both"/>
        <w:rPr>
          <w:sz w:val="22"/>
          <w:szCs w:val="22"/>
        </w:rPr>
      </w:pPr>
    </w:p>
    <w:p w:rsidR="00266B07" w:rsidRPr="00BD21A1" w:rsidRDefault="00AB773B" w:rsidP="00BD21A1">
      <w:pPr>
        <w:autoSpaceDE w:val="0"/>
        <w:jc w:val="center"/>
        <w:rPr>
          <w:b/>
          <w:bCs/>
          <w:color w:val="000000"/>
          <w:sz w:val="22"/>
          <w:szCs w:val="22"/>
        </w:rPr>
      </w:pPr>
      <w:r w:rsidRPr="00BD21A1">
        <w:rPr>
          <w:b/>
          <w:bCs/>
          <w:color w:val="000000"/>
          <w:sz w:val="22"/>
          <w:szCs w:val="22"/>
        </w:rPr>
        <w:t>Rozdział X</w:t>
      </w:r>
    </w:p>
    <w:p w:rsidR="00266B07" w:rsidRPr="00BD21A1" w:rsidRDefault="00AB773B" w:rsidP="00BD21A1">
      <w:pPr>
        <w:autoSpaceDE w:val="0"/>
        <w:ind w:left="15"/>
        <w:jc w:val="center"/>
        <w:rPr>
          <w:b/>
          <w:color w:val="000000"/>
          <w:sz w:val="22"/>
          <w:szCs w:val="22"/>
        </w:rPr>
      </w:pPr>
      <w:r w:rsidRPr="00BD21A1">
        <w:rPr>
          <w:b/>
          <w:color w:val="000000"/>
          <w:sz w:val="22"/>
          <w:szCs w:val="22"/>
        </w:rPr>
        <w:t xml:space="preserve">Postępowanie w razie wniesienia odwołania od rozstrzygnięcia Rady </w:t>
      </w:r>
      <w:r w:rsidRPr="00BD21A1">
        <w:rPr>
          <w:b/>
          <w:color w:val="000000"/>
          <w:sz w:val="22"/>
          <w:szCs w:val="22"/>
        </w:rPr>
        <w:br/>
        <w:t>w sprawie oceny zadania objętego wnioskiem o przyznanie grantu w ramach konkursu przeprowadzonego w związku z realizacją projektu grantowego</w:t>
      </w:r>
    </w:p>
    <w:p w:rsidR="00266B07" w:rsidRPr="00BD21A1" w:rsidRDefault="00266B07" w:rsidP="00BD21A1">
      <w:pPr>
        <w:autoSpaceDE w:val="0"/>
        <w:jc w:val="center"/>
        <w:rPr>
          <w:b/>
          <w:color w:val="000000"/>
          <w:sz w:val="22"/>
          <w:szCs w:val="22"/>
        </w:rPr>
      </w:pPr>
    </w:p>
    <w:p w:rsidR="00266B07" w:rsidRPr="00BD21A1" w:rsidRDefault="00AB773B" w:rsidP="00BD21A1">
      <w:pPr>
        <w:autoSpaceDE w:val="0"/>
        <w:jc w:val="center"/>
        <w:rPr>
          <w:color w:val="000000"/>
          <w:sz w:val="22"/>
          <w:szCs w:val="22"/>
        </w:rPr>
      </w:pPr>
      <w:r w:rsidRPr="00BD21A1">
        <w:rPr>
          <w:color w:val="000000"/>
          <w:sz w:val="22"/>
          <w:szCs w:val="22"/>
        </w:rPr>
        <w:t>§ 31</w:t>
      </w:r>
    </w:p>
    <w:p w:rsidR="00266B07" w:rsidRPr="00BD21A1" w:rsidRDefault="00AB773B" w:rsidP="00BD21A1">
      <w:pPr>
        <w:widowControl w:val="0"/>
        <w:numPr>
          <w:ilvl w:val="0"/>
          <w:numId w:val="69"/>
        </w:numPr>
        <w:tabs>
          <w:tab w:val="clear" w:pos="720"/>
        </w:tabs>
        <w:autoSpaceDE w:val="0"/>
        <w:ind w:left="142" w:hanging="426"/>
        <w:jc w:val="both"/>
        <w:rPr>
          <w:color w:val="000000"/>
          <w:sz w:val="22"/>
          <w:szCs w:val="22"/>
        </w:rPr>
      </w:pPr>
      <w:r w:rsidRPr="00BD21A1">
        <w:rPr>
          <w:color w:val="000000"/>
          <w:sz w:val="22"/>
          <w:szCs w:val="22"/>
        </w:rPr>
        <w:t xml:space="preserve">Od rozstrzygnięć Rady </w:t>
      </w:r>
      <w:r w:rsidRPr="00BD21A1">
        <w:rPr>
          <w:sz w:val="22"/>
          <w:szCs w:val="22"/>
          <w:lang w:eastAsia="pl-PL"/>
        </w:rPr>
        <w:t>w sprawie oceny zadania objętego wnioskiem o przyznanie grantu w ramach konkursu przeprowadzonego w związku z realizacją projektu grantowego wnioskodawcy przysługuje prawo do wniesienia odwołania.</w:t>
      </w:r>
    </w:p>
    <w:p w:rsidR="00266B07" w:rsidRPr="00BD21A1" w:rsidRDefault="00AB773B" w:rsidP="00BD21A1">
      <w:pPr>
        <w:widowControl w:val="0"/>
        <w:numPr>
          <w:ilvl w:val="0"/>
          <w:numId w:val="69"/>
        </w:numPr>
        <w:tabs>
          <w:tab w:val="clear" w:pos="720"/>
        </w:tabs>
        <w:autoSpaceDE w:val="0"/>
        <w:ind w:left="142" w:hanging="426"/>
        <w:jc w:val="both"/>
        <w:rPr>
          <w:color w:val="000000"/>
          <w:sz w:val="22"/>
          <w:szCs w:val="22"/>
        </w:rPr>
      </w:pPr>
      <w:r w:rsidRPr="00BD21A1">
        <w:rPr>
          <w:color w:val="000000"/>
          <w:sz w:val="22"/>
          <w:szCs w:val="22"/>
        </w:rPr>
        <w:t xml:space="preserve">W przypadku wniesienia </w:t>
      </w:r>
      <w:r w:rsidR="00DC0A39" w:rsidRPr="0092621F">
        <w:rPr>
          <w:color w:val="000000"/>
          <w:sz w:val="22"/>
          <w:szCs w:val="22"/>
        </w:rPr>
        <w:t>odwołania, o którym</w:t>
      </w:r>
      <w:r w:rsidRPr="00BD21A1">
        <w:rPr>
          <w:color w:val="000000"/>
          <w:sz w:val="22"/>
          <w:szCs w:val="22"/>
        </w:rPr>
        <w:t xml:space="preserve"> mowa </w:t>
      </w:r>
      <w:r w:rsidRPr="00BD21A1">
        <w:rPr>
          <w:sz w:val="22"/>
          <w:szCs w:val="22"/>
        </w:rPr>
        <w:t>w ust. 1,</w:t>
      </w:r>
      <w:r w:rsidRPr="00BD21A1">
        <w:rPr>
          <w:color w:val="000000"/>
          <w:sz w:val="22"/>
          <w:szCs w:val="22"/>
        </w:rPr>
        <w:t xml:space="preserve"> Zarząd, po dokonaniu oceny formalnej złożonego odwołania, </w:t>
      </w:r>
      <w:r w:rsidR="00B87025" w:rsidRPr="00A85A3A">
        <w:rPr>
          <w:color w:val="000000"/>
          <w:sz w:val="22"/>
          <w:szCs w:val="22"/>
        </w:rPr>
        <w:t>może zwołać</w:t>
      </w:r>
      <w:r w:rsidRPr="00BD21A1">
        <w:rPr>
          <w:color w:val="000000"/>
          <w:sz w:val="22"/>
          <w:szCs w:val="22"/>
        </w:rPr>
        <w:t xml:space="preserve"> posiedzenie Rady w celu dokonania ponownej oceny zadania w zakresie zarzutów podniesionych w odwołaniu.</w:t>
      </w:r>
    </w:p>
    <w:p w:rsidR="00266B07" w:rsidRPr="00BD21A1" w:rsidRDefault="00AB773B" w:rsidP="00BD21A1">
      <w:pPr>
        <w:widowControl w:val="0"/>
        <w:numPr>
          <w:ilvl w:val="0"/>
          <w:numId w:val="69"/>
        </w:numPr>
        <w:tabs>
          <w:tab w:val="clear" w:pos="720"/>
        </w:tabs>
        <w:autoSpaceDE w:val="0"/>
        <w:ind w:left="142" w:hanging="426"/>
        <w:jc w:val="both"/>
        <w:rPr>
          <w:color w:val="000000"/>
          <w:sz w:val="22"/>
          <w:szCs w:val="22"/>
        </w:rPr>
      </w:pPr>
      <w:r w:rsidRPr="00BD21A1">
        <w:rPr>
          <w:color w:val="000000"/>
          <w:sz w:val="22"/>
          <w:szCs w:val="22"/>
        </w:rPr>
        <w:t>W przypadku zwołania przez Zarząd posiedzenia Rady w celu rozpatrzenia odwołania, Rada dokonuje ponownej oceny operacji tylko w zakresie zarzutów podniesionych w odwołaniu</w:t>
      </w:r>
      <w:r w:rsidRPr="00BD21A1">
        <w:rPr>
          <w:sz w:val="22"/>
          <w:szCs w:val="22"/>
          <w:lang w:eastAsia="pl-PL"/>
        </w:rPr>
        <w:t>.</w:t>
      </w:r>
    </w:p>
    <w:p w:rsidR="00266B07" w:rsidRPr="00BD21A1" w:rsidRDefault="00AB773B" w:rsidP="00BD21A1">
      <w:pPr>
        <w:widowControl w:val="0"/>
        <w:numPr>
          <w:ilvl w:val="0"/>
          <w:numId w:val="69"/>
        </w:numPr>
        <w:tabs>
          <w:tab w:val="clear" w:pos="720"/>
        </w:tabs>
        <w:autoSpaceDE w:val="0"/>
        <w:ind w:left="142" w:hanging="426"/>
        <w:jc w:val="both"/>
        <w:rPr>
          <w:color w:val="000000"/>
          <w:sz w:val="22"/>
          <w:szCs w:val="22"/>
        </w:rPr>
      </w:pPr>
      <w:r w:rsidRPr="00BD21A1">
        <w:rPr>
          <w:sz w:val="22"/>
          <w:szCs w:val="22"/>
          <w:lang w:eastAsia="pl-PL"/>
        </w:rPr>
        <w:t xml:space="preserve">Rada przeprowadza głosowanie dotyczące uwzględniania poszczególnych zarzutów, o których </w:t>
      </w:r>
      <w:r w:rsidRPr="00BD21A1">
        <w:rPr>
          <w:sz w:val="22"/>
          <w:szCs w:val="22"/>
        </w:rPr>
        <w:t>mowa w ust. 3 i podejmuje stosowną</w:t>
      </w:r>
      <w:r w:rsidRPr="00BD21A1">
        <w:rPr>
          <w:sz w:val="22"/>
          <w:szCs w:val="22"/>
          <w:lang w:eastAsia="pl-PL"/>
        </w:rPr>
        <w:t xml:space="preserve"> uchwałę dotyczącą rozpatrzenia odwołania. Wzór takiej uchwały stanowi </w:t>
      </w:r>
      <w:r w:rsidR="00B87025" w:rsidRPr="00A85A3A">
        <w:rPr>
          <w:b/>
          <w:sz w:val="22"/>
          <w:szCs w:val="22"/>
          <w:lang w:eastAsia="pl-PL"/>
        </w:rPr>
        <w:t xml:space="preserve">załącznik nr </w:t>
      </w:r>
      <w:r w:rsidR="00CD74CE">
        <w:rPr>
          <w:b/>
          <w:sz w:val="22"/>
          <w:szCs w:val="22"/>
          <w:lang w:eastAsia="pl-PL"/>
        </w:rPr>
        <w:t xml:space="preserve">6 </w:t>
      </w:r>
      <w:r w:rsidRPr="00BD21A1">
        <w:rPr>
          <w:b/>
          <w:sz w:val="22"/>
          <w:szCs w:val="22"/>
          <w:lang w:eastAsia="pl-PL"/>
        </w:rPr>
        <w:t xml:space="preserve"> do regulaminu</w:t>
      </w:r>
      <w:r w:rsidRPr="00BD21A1">
        <w:rPr>
          <w:sz w:val="22"/>
          <w:szCs w:val="22"/>
          <w:lang w:eastAsia="pl-PL"/>
        </w:rPr>
        <w:t>.</w:t>
      </w:r>
    </w:p>
    <w:p w:rsidR="00266B07" w:rsidRPr="00BD21A1" w:rsidRDefault="00AB773B" w:rsidP="00BD21A1">
      <w:pPr>
        <w:widowControl w:val="0"/>
        <w:numPr>
          <w:ilvl w:val="0"/>
          <w:numId w:val="69"/>
        </w:numPr>
        <w:tabs>
          <w:tab w:val="clear" w:pos="720"/>
        </w:tabs>
        <w:autoSpaceDE w:val="0"/>
        <w:ind w:left="142" w:hanging="426"/>
        <w:jc w:val="both"/>
        <w:rPr>
          <w:color w:val="000000"/>
          <w:sz w:val="22"/>
          <w:szCs w:val="22"/>
        </w:rPr>
      </w:pPr>
      <w:r w:rsidRPr="00BD21A1">
        <w:rPr>
          <w:sz w:val="22"/>
          <w:szCs w:val="22"/>
          <w:lang w:eastAsia="pl-PL"/>
        </w:rPr>
        <w:t xml:space="preserve">W przypadku uwzględnienia zarzutów, o których </w:t>
      </w:r>
      <w:r w:rsidRPr="00BD21A1">
        <w:rPr>
          <w:sz w:val="22"/>
          <w:szCs w:val="22"/>
        </w:rPr>
        <w:t>mowa w ust. 4, Rada</w:t>
      </w:r>
      <w:r w:rsidRPr="00BD21A1">
        <w:rPr>
          <w:sz w:val="22"/>
          <w:szCs w:val="22"/>
          <w:lang w:eastAsia="pl-PL"/>
        </w:rPr>
        <w:t xml:space="preserve"> zmienia ocenę zadania w zakresie, w jakim uwzględnione zarzuty miały wpływ na ocenę poszczególnych elementów zadania.</w:t>
      </w:r>
    </w:p>
    <w:p w:rsidR="00266B07" w:rsidRPr="00BD21A1" w:rsidRDefault="00AB773B" w:rsidP="00BD21A1">
      <w:pPr>
        <w:widowControl w:val="0"/>
        <w:numPr>
          <w:ilvl w:val="0"/>
          <w:numId w:val="69"/>
        </w:numPr>
        <w:tabs>
          <w:tab w:val="clear" w:pos="720"/>
        </w:tabs>
        <w:autoSpaceDE w:val="0"/>
        <w:ind w:left="142" w:hanging="426"/>
        <w:jc w:val="both"/>
        <w:rPr>
          <w:sz w:val="22"/>
          <w:szCs w:val="22"/>
        </w:rPr>
      </w:pPr>
      <w:r w:rsidRPr="00BD21A1">
        <w:rPr>
          <w:sz w:val="22"/>
          <w:szCs w:val="22"/>
        </w:rPr>
        <w:t xml:space="preserve">W wyniku złożenia odwołania ocena </w:t>
      </w:r>
      <w:proofErr w:type="spellStart"/>
      <w:r w:rsidRPr="00BD21A1">
        <w:rPr>
          <w:sz w:val="22"/>
          <w:szCs w:val="22"/>
        </w:rPr>
        <w:t>grantobiorcy</w:t>
      </w:r>
      <w:proofErr w:type="spellEnd"/>
      <w:r w:rsidRPr="00BD21A1">
        <w:rPr>
          <w:sz w:val="22"/>
          <w:szCs w:val="22"/>
        </w:rPr>
        <w:t xml:space="preserve"> i zadania grantowego nie może się pogorszyć. </w:t>
      </w:r>
    </w:p>
    <w:p w:rsidR="00266B07" w:rsidRPr="00BD21A1" w:rsidRDefault="00AB773B" w:rsidP="00BD21A1">
      <w:pPr>
        <w:widowControl w:val="0"/>
        <w:numPr>
          <w:ilvl w:val="0"/>
          <w:numId w:val="69"/>
        </w:numPr>
        <w:tabs>
          <w:tab w:val="clear" w:pos="720"/>
        </w:tabs>
        <w:autoSpaceDE w:val="0"/>
        <w:ind w:left="142" w:hanging="426"/>
        <w:jc w:val="both"/>
        <w:rPr>
          <w:sz w:val="22"/>
          <w:szCs w:val="22"/>
          <w:lang w:eastAsia="pl-PL"/>
        </w:rPr>
      </w:pPr>
      <w:r w:rsidRPr="00BD21A1">
        <w:rPr>
          <w:sz w:val="22"/>
          <w:szCs w:val="22"/>
          <w:lang w:eastAsia="pl-PL"/>
        </w:rPr>
        <w:t>Na realizację zadania, którego dotyczyło uwzględnione odwołanie, można przyznać grant jedynie w zakresie kwoty, jaka pozostała do rozdysponowania biorąc pod uwagę limit podany w ogłoszeniu o konkursie i kwotę przyznanych dotychczas grantów, przy czym w przypadku uwzględnienia więcej niż jednego odwołania, granty przyznaje się począwszy od zadania, które w wyniku rozpatrzenia odwołania zostało ocenione najwyżej.</w:t>
      </w:r>
    </w:p>
    <w:p w:rsidR="00266B07" w:rsidRPr="00BD21A1" w:rsidRDefault="00AB773B" w:rsidP="00BD21A1">
      <w:pPr>
        <w:widowControl w:val="0"/>
        <w:numPr>
          <w:ilvl w:val="0"/>
          <w:numId w:val="69"/>
        </w:numPr>
        <w:tabs>
          <w:tab w:val="clear" w:pos="720"/>
        </w:tabs>
        <w:autoSpaceDE w:val="0"/>
        <w:ind w:left="142" w:hanging="426"/>
        <w:jc w:val="both"/>
        <w:rPr>
          <w:color w:val="000000"/>
          <w:sz w:val="22"/>
          <w:szCs w:val="22"/>
        </w:rPr>
      </w:pPr>
      <w:r w:rsidRPr="00BD21A1">
        <w:rPr>
          <w:sz w:val="22"/>
          <w:szCs w:val="22"/>
          <w:lang w:eastAsia="pl-PL"/>
        </w:rPr>
        <w:t xml:space="preserve">W przypadku nieuwzględnienia zarzutów, o których </w:t>
      </w:r>
      <w:r w:rsidRPr="00BD21A1">
        <w:rPr>
          <w:sz w:val="22"/>
          <w:szCs w:val="22"/>
        </w:rPr>
        <w:t>mowa w ust. 4, Rada</w:t>
      </w:r>
      <w:r w:rsidRPr="00BD21A1">
        <w:rPr>
          <w:sz w:val="22"/>
          <w:szCs w:val="22"/>
          <w:lang w:eastAsia="pl-PL"/>
        </w:rPr>
        <w:t xml:space="preserve"> podtrzymuje poprzednio dokonaną ocenę.</w:t>
      </w:r>
    </w:p>
    <w:p w:rsidR="00266B07" w:rsidRPr="00BD21A1" w:rsidRDefault="00AB773B" w:rsidP="00BD21A1">
      <w:pPr>
        <w:widowControl w:val="0"/>
        <w:numPr>
          <w:ilvl w:val="0"/>
          <w:numId w:val="69"/>
        </w:numPr>
        <w:tabs>
          <w:tab w:val="clear" w:pos="720"/>
        </w:tabs>
        <w:autoSpaceDE w:val="0"/>
        <w:ind w:left="142" w:hanging="426"/>
        <w:jc w:val="both"/>
        <w:rPr>
          <w:sz w:val="22"/>
          <w:szCs w:val="22"/>
          <w:lang w:eastAsia="pl-PL"/>
        </w:rPr>
      </w:pPr>
      <w:r w:rsidRPr="00BD21A1">
        <w:rPr>
          <w:sz w:val="22"/>
          <w:szCs w:val="22"/>
          <w:lang w:eastAsia="pl-PL"/>
        </w:rPr>
        <w:t xml:space="preserve">O wyniku rozpatrzenia odwołania Przewodniczący Rady niezwłocznie informuje Biuro, które podejmuje stosowne działania, zgodnie z </w:t>
      </w:r>
      <w:r w:rsidRPr="00BD21A1">
        <w:rPr>
          <w:color w:val="000000"/>
          <w:sz w:val="22"/>
          <w:szCs w:val="22"/>
        </w:rPr>
        <w:t>procedurą realizacji projektów grantowych</w:t>
      </w:r>
      <w:r w:rsidRPr="00BD21A1">
        <w:rPr>
          <w:sz w:val="22"/>
          <w:szCs w:val="22"/>
          <w:lang w:eastAsia="pl-PL"/>
        </w:rPr>
        <w:t>.</w:t>
      </w:r>
    </w:p>
    <w:p w:rsidR="004D10E5" w:rsidRDefault="004D10E5">
      <w:pPr>
        <w:jc w:val="both"/>
        <w:rPr>
          <w:sz w:val="22"/>
          <w:szCs w:val="22"/>
        </w:rPr>
      </w:pPr>
    </w:p>
    <w:p w:rsidR="002975AF" w:rsidRPr="0092621F" w:rsidRDefault="002975AF">
      <w:pPr>
        <w:jc w:val="both"/>
        <w:rPr>
          <w:sz w:val="22"/>
          <w:szCs w:val="22"/>
        </w:rPr>
      </w:pPr>
    </w:p>
    <w:p w:rsidR="00266B07" w:rsidRDefault="002975AF" w:rsidP="00BD21A1">
      <w:pPr>
        <w:ind w:hanging="284"/>
        <w:jc w:val="center"/>
        <w:rPr>
          <w:b/>
          <w:sz w:val="22"/>
          <w:szCs w:val="22"/>
        </w:rPr>
      </w:pPr>
      <w:r w:rsidRPr="0092621F">
        <w:rPr>
          <w:b/>
          <w:sz w:val="22"/>
          <w:szCs w:val="22"/>
        </w:rPr>
        <w:t xml:space="preserve">ROZDZIAŁ </w:t>
      </w:r>
      <w:r w:rsidR="00B87025" w:rsidRPr="0092621F">
        <w:rPr>
          <w:b/>
          <w:sz w:val="22"/>
          <w:szCs w:val="22"/>
        </w:rPr>
        <w:t>X</w:t>
      </w:r>
      <w:r w:rsidR="00625818">
        <w:rPr>
          <w:b/>
          <w:sz w:val="22"/>
          <w:szCs w:val="22"/>
        </w:rPr>
        <w:t>I</w:t>
      </w:r>
    </w:p>
    <w:p w:rsidR="00266B07" w:rsidRDefault="002975AF" w:rsidP="00BD21A1">
      <w:pPr>
        <w:ind w:hanging="284"/>
        <w:jc w:val="center"/>
        <w:rPr>
          <w:b/>
          <w:sz w:val="22"/>
          <w:szCs w:val="22"/>
        </w:rPr>
      </w:pPr>
      <w:r w:rsidRPr="0092621F">
        <w:rPr>
          <w:b/>
          <w:sz w:val="22"/>
          <w:szCs w:val="22"/>
        </w:rPr>
        <w:t>Dokumentacja z posiedzeń Rady</w:t>
      </w:r>
    </w:p>
    <w:p w:rsidR="00266B07" w:rsidRPr="00BD21A1" w:rsidRDefault="00266B07" w:rsidP="00BD21A1">
      <w:pPr>
        <w:ind w:hanging="284"/>
        <w:rPr>
          <w:sz w:val="22"/>
          <w:szCs w:val="22"/>
        </w:rPr>
      </w:pPr>
    </w:p>
    <w:p w:rsidR="00266B07" w:rsidRPr="00BD21A1" w:rsidRDefault="00AB773B" w:rsidP="00BD21A1">
      <w:pPr>
        <w:ind w:hanging="284"/>
        <w:jc w:val="center"/>
        <w:rPr>
          <w:sz w:val="22"/>
          <w:szCs w:val="22"/>
        </w:rPr>
      </w:pPr>
      <w:r w:rsidRPr="00BD21A1">
        <w:rPr>
          <w:sz w:val="22"/>
          <w:szCs w:val="22"/>
        </w:rPr>
        <w:t xml:space="preserve">§ </w:t>
      </w:r>
      <w:r w:rsidR="0047086F" w:rsidRPr="0092621F">
        <w:rPr>
          <w:sz w:val="22"/>
          <w:szCs w:val="22"/>
        </w:rPr>
        <w:t>32</w:t>
      </w:r>
    </w:p>
    <w:p w:rsidR="00266B07" w:rsidRDefault="00AB773B" w:rsidP="00BD21A1">
      <w:pPr>
        <w:widowControl w:val="0"/>
        <w:numPr>
          <w:ilvl w:val="0"/>
          <w:numId w:val="80"/>
        </w:numPr>
        <w:autoSpaceDE w:val="0"/>
        <w:ind w:left="142" w:hanging="426"/>
        <w:jc w:val="both"/>
        <w:rPr>
          <w:sz w:val="22"/>
          <w:szCs w:val="22"/>
          <w:lang w:eastAsia="pl-PL"/>
        </w:rPr>
      </w:pPr>
      <w:r w:rsidRPr="00BD21A1">
        <w:rPr>
          <w:sz w:val="22"/>
          <w:szCs w:val="22"/>
          <w:lang w:eastAsia="pl-PL"/>
        </w:rPr>
        <w:t xml:space="preserve">W trakcie posiedzenia Rady sporządzany jest protokół. </w:t>
      </w:r>
    </w:p>
    <w:p w:rsidR="00266B07" w:rsidRDefault="00AB773B" w:rsidP="00BD21A1">
      <w:pPr>
        <w:widowControl w:val="0"/>
        <w:numPr>
          <w:ilvl w:val="0"/>
          <w:numId w:val="80"/>
        </w:numPr>
        <w:autoSpaceDE w:val="0"/>
        <w:ind w:left="142" w:hanging="426"/>
        <w:jc w:val="both"/>
        <w:rPr>
          <w:sz w:val="22"/>
          <w:szCs w:val="22"/>
          <w:lang w:eastAsia="pl-PL"/>
        </w:rPr>
      </w:pPr>
      <w:r w:rsidRPr="00BD21A1">
        <w:rPr>
          <w:sz w:val="22"/>
          <w:szCs w:val="22"/>
          <w:lang w:eastAsia="pl-PL"/>
        </w:rPr>
        <w:t>Karty oceny operacji, złożone w trakcie danego głosowania, stanowią załącznik do protokołu.</w:t>
      </w:r>
    </w:p>
    <w:p w:rsidR="00266B07" w:rsidRPr="00BD21A1" w:rsidRDefault="00796DF7" w:rsidP="00BD21A1">
      <w:pPr>
        <w:widowControl w:val="0"/>
        <w:numPr>
          <w:ilvl w:val="0"/>
          <w:numId w:val="80"/>
        </w:numPr>
        <w:autoSpaceDE w:val="0"/>
        <w:ind w:left="142" w:hanging="426"/>
        <w:jc w:val="both"/>
        <w:rPr>
          <w:sz w:val="22"/>
          <w:szCs w:val="22"/>
          <w:lang w:eastAsia="pl-PL"/>
        </w:rPr>
      </w:pPr>
      <w:r w:rsidRPr="00374601">
        <w:rPr>
          <w:sz w:val="22"/>
          <w:szCs w:val="22"/>
          <w:lang w:eastAsia="pl-PL"/>
        </w:rPr>
        <w:t xml:space="preserve">Lista obecności </w:t>
      </w:r>
      <w:r w:rsidR="00DC0A39" w:rsidRPr="0092621F">
        <w:rPr>
          <w:sz w:val="22"/>
          <w:szCs w:val="22"/>
          <w:lang w:eastAsia="pl-PL"/>
        </w:rPr>
        <w:t>dokumentująca, którzy</w:t>
      </w:r>
      <w:r w:rsidRPr="00A85A3A">
        <w:rPr>
          <w:sz w:val="22"/>
          <w:szCs w:val="22"/>
          <w:lang w:eastAsia="pl-PL"/>
        </w:rPr>
        <w:t xml:space="preserve"> członkowie Rady buli obecni na posiedzeniu, stanowi załącznik do protokołu.</w:t>
      </w:r>
    </w:p>
    <w:p w:rsidR="00266B07" w:rsidRPr="00BD21A1" w:rsidRDefault="00AB773B" w:rsidP="00BD21A1">
      <w:pPr>
        <w:widowControl w:val="0"/>
        <w:numPr>
          <w:ilvl w:val="0"/>
          <w:numId w:val="80"/>
        </w:numPr>
        <w:autoSpaceDE w:val="0"/>
        <w:ind w:left="142" w:hanging="426"/>
        <w:jc w:val="both"/>
        <w:rPr>
          <w:sz w:val="22"/>
          <w:szCs w:val="22"/>
          <w:lang w:eastAsia="pl-PL"/>
        </w:rPr>
      </w:pPr>
      <w:r w:rsidRPr="00BD21A1">
        <w:rPr>
          <w:sz w:val="22"/>
          <w:szCs w:val="22"/>
          <w:lang w:eastAsia="pl-PL"/>
        </w:rPr>
        <w:t>Protokół z posiedzenia Rady powinien zawierać w szczególności:</w:t>
      </w:r>
    </w:p>
    <w:p w:rsidR="00266B07" w:rsidRPr="00BD21A1" w:rsidRDefault="00AB773B" w:rsidP="00BD21A1">
      <w:pPr>
        <w:widowControl w:val="0"/>
        <w:numPr>
          <w:ilvl w:val="0"/>
          <w:numId w:val="67"/>
        </w:numPr>
        <w:ind w:left="567" w:hanging="425"/>
        <w:jc w:val="both"/>
        <w:rPr>
          <w:sz w:val="22"/>
          <w:szCs w:val="22"/>
        </w:rPr>
      </w:pPr>
      <w:r w:rsidRPr="00BD21A1">
        <w:rPr>
          <w:sz w:val="22"/>
          <w:szCs w:val="22"/>
        </w:rPr>
        <w:t>określenie przedmiotu posiedzenia,</w:t>
      </w:r>
    </w:p>
    <w:p w:rsidR="00266B07" w:rsidRPr="00BD21A1" w:rsidRDefault="00AB773B" w:rsidP="00BD21A1">
      <w:pPr>
        <w:widowControl w:val="0"/>
        <w:numPr>
          <w:ilvl w:val="0"/>
          <w:numId w:val="67"/>
        </w:numPr>
        <w:ind w:left="567" w:hanging="425"/>
        <w:jc w:val="both"/>
        <w:rPr>
          <w:sz w:val="22"/>
          <w:szCs w:val="22"/>
        </w:rPr>
      </w:pPr>
      <w:r w:rsidRPr="00BD21A1">
        <w:rPr>
          <w:sz w:val="22"/>
          <w:szCs w:val="22"/>
        </w:rPr>
        <w:t>odnośnie każdego głosowania - określenie liczby uprawnionych do głosowania, liczby biorących udział w głosowaniu, ilości oddanych głosów ważnych i nieważnych,</w:t>
      </w:r>
    </w:p>
    <w:p w:rsidR="00266B07" w:rsidRPr="00BD21A1" w:rsidRDefault="00AB773B" w:rsidP="00BD21A1">
      <w:pPr>
        <w:widowControl w:val="0"/>
        <w:numPr>
          <w:ilvl w:val="0"/>
          <w:numId w:val="67"/>
        </w:numPr>
        <w:ind w:left="567" w:hanging="425"/>
        <w:jc w:val="both"/>
        <w:rPr>
          <w:sz w:val="22"/>
          <w:szCs w:val="22"/>
        </w:rPr>
      </w:pPr>
      <w:r w:rsidRPr="00BD21A1">
        <w:rPr>
          <w:sz w:val="22"/>
          <w:szCs w:val="22"/>
        </w:rPr>
        <w:t>informację o zmianie liczby Członków Rady uczestniczących w posiedzeniu (odnotowanie faktu wyjścia i przyjścia),</w:t>
      </w:r>
    </w:p>
    <w:p w:rsidR="00266B07" w:rsidRDefault="00AB773B" w:rsidP="00BD21A1">
      <w:pPr>
        <w:widowControl w:val="0"/>
        <w:numPr>
          <w:ilvl w:val="0"/>
          <w:numId w:val="67"/>
        </w:numPr>
        <w:ind w:left="567" w:hanging="425"/>
        <w:jc w:val="both"/>
        <w:rPr>
          <w:sz w:val="22"/>
          <w:szCs w:val="22"/>
        </w:rPr>
      </w:pPr>
      <w:r w:rsidRPr="00BD21A1">
        <w:rPr>
          <w:sz w:val="22"/>
          <w:szCs w:val="22"/>
        </w:rPr>
        <w:t>informacje o wyłączeniu Członków Rady z poszczególnych głosowań wraz ze wskazaniem przyczyny wyłączenia oraz wniosku, którego dotyczyło wyłączenie,</w:t>
      </w:r>
    </w:p>
    <w:p w:rsidR="00266B07" w:rsidRPr="00BD21A1" w:rsidRDefault="00796DF7" w:rsidP="00BD21A1">
      <w:pPr>
        <w:widowControl w:val="0"/>
        <w:numPr>
          <w:ilvl w:val="0"/>
          <w:numId w:val="67"/>
        </w:numPr>
        <w:ind w:left="567" w:hanging="425"/>
        <w:jc w:val="both"/>
        <w:rPr>
          <w:sz w:val="22"/>
          <w:szCs w:val="22"/>
        </w:rPr>
      </w:pPr>
      <w:r w:rsidRPr="0092621F">
        <w:rPr>
          <w:sz w:val="22"/>
          <w:szCs w:val="22"/>
        </w:rPr>
        <w:t xml:space="preserve">w przypadku głosowania w sprawie oceny operacji w ramach realizacji LSR – wzmiankę, czy zostały zachowane parytety, o </w:t>
      </w:r>
      <w:r w:rsidR="00F91FF3" w:rsidRPr="0092621F">
        <w:rPr>
          <w:sz w:val="22"/>
          <w:szCs w:val="22"/>
        </w:rPr>
        <w:t>których mowa</w:t>
      </w:r>
      <w:r w:rsidRPr="0092621F">
        <w:rPr>
          <w:sz w:val="22"/>
          <w:szCs w:val="22"/>
        </w:rPr>
        <w:t xml:space="preserve"> w § 13 ust. 3</w:t>
      </w:r>
      <w:r w:rsidR="0027224B">
        <w:rPr>
          <w:sz w:val="22"/>
          <w:szCs w:val="22"/>
        </w:rPr>
        <w:t>;</w:t>
      </w:r>
    </w:p>
    <w:p w:rsidR="00266B07" w:rsidRPr="00BD21A1" w:rsidRDefault="00AB773B" w:rsidP="00BD21A1">
      <w:pPr>
        <w:widowControl w:val="0"/>
        <w:numPr>
          <w:ilvl w:val="0"/>
          <w:numId w:val="67"/>
        </w:numPr>
        <w:ind w:left="567" w:hanging="425"/>
        <w:jc w:val="both"/>
        <w:rPr>
          <w:sz w:val="22"/>
          <w:szCs w:val="22"/>
        </w:rPr>
      </w:pPr>
      <w:r w:rsidRPr="00BD21A1">
        <w:rPr>
          <w:sz w:val="22"/>
          <w:szCs w:val="22"/>
        </w:rPr>
        <w:t>podpis sekretarza posiedzenia i podpis Przewodniczącego Rady.</w:t>
      </w:r>
    </w:p>
    <w:p w:rsidR="00266B07" w:rsidRDefault="00AB773B" w:rsidP="00BD21A1">
      <w:pPr>
        <w:widowControl w:val="0"/>
        <w:numPr>
          <w:ilvl w:val="0"/>
          <w:numId w:val="80"/>
        </w:numPr>
        <w:autoSpaceDE w:val="0"/>
        <w:ind w:left="142" w:hanging="426"/>
        <w:jc w:val="both"/>
        <w:rPr>
          <w:sz w:val="22"/>
          <w:szCs w:val="22"/>
          <w:lang w:eastAsia="pl-PL"/>
        </w:rPr>
      </w:pPr>
      <w:r w:rsidRPr="00BD21A1">
        <w:rPr>
          <w:sz w:val="22"/>
          <w:szCs w:val="22"/>
          <w:lang w:eastAsia="pl-PL"/>
        </w:rPr>
        <w:t>Przewodniczący Rady jest odpowiedzialny za zgodność informacji zawartych w protokole i uchwałach podjętych w trakcie posiedzenia. W razie niezgodności informacji zawartych w protokole i uchwałach podjętych w trakcie posiedzenia, Przewodniczący Rady przy pomocy sekretarza posiedzenia, na podstawie kart oceny operacji, notatek sekretarza posiedzenia oraz wyjaśnień lub notatek innych członków posiedzenia, dokonuje uzgodnienia treści protokołu z treścią uchwał.</w:t>
      </w:r>
    </w:p>
    <w:p w:rsidR="00266B07" w:rsidRPr="00BD21A1" w:rsidRDefault="00796DF7" w:rsidP="00BD21A1">
      <w:pPr>
        <w:widowControl w:val="0"/>
        <w:numPr>
          <w:ilvl w:val="0"/>
          <w:numId w:val="80"/>
        </w:numPr>
        <w:autoSpaceDE w:val="0"/>
        <w:ind w:left="142" w:hanging="426"/>
        <w:jc w:val="both"/>
        <w:rPr>
          <w:sz w:val="22"/>
          <w:szCs w:val="22"/>
          <w:lang w:eastAsia="pl-PL"/>
        </w:rPr>
      </w:pPr>
      <w:r w:rsidRPr="00374601">
        <w:rPr>
          <w:sz w:val="22"/>
          <w:szCs w:val="22"/>
          <w:lang w:eastAsia="pl-PL"/>
        </w:rPr>
        <w:t xml:space="preserve">Projekt </w:t>
      </w:r>
      <w:r w:rsidR="007274B5" w:rsidRPr="007274B5">
        <w:rPr>
          <w:sz w:val="22"/>
          <w:szCs w:val="22"/>
          <w:lang w:eastAsia="pl-PL"/>
        </w:rPr>
        <w:t xml:space="preserve">protokołu z posiedzenia przekazywany jest przez Przewodniczącego Rady do Biura następnego w ciągu trzech dni po </w:t>
      </w:r>
      <w:r w:rsidR="00F91FF3" w:rsidRPr="007274B5">
        <w:rPr>
          <w:sz w:val="22"/>
          <w:szCs w:val="22"/>
          <w:lang w:eastAsia="pl-PL"/>
        </w:rPr>
        <w:t>zakończeniu posiedzenia</w:t>
      </w:r>
      <w:r w:rsidR="007274B5" w:rsidRPr="007274B5">
        <w:rPr>
          <w:sz w:val="22"/>
          <w:szCs w:val="22"/>
          <w:lang w:eastAsia="pl-PL"/>
        </w:rPr>
        <w:t>. Każdy członek Rady, pracownik Biura lub członek Zarządu</w:t>
      </w:r>
      <w:r w:rsidR="007274B5" w:rsidRPr="0098742B">
        <w:rPr>
          <w:sz w:val="22"/>
          <w:szCs w:val="22"/>
          <w:lang w:eastAsia="pl-PL"/>
        </w:rPr>
        <w:t xml:space="preserve">, może zgłaszać poprawki do treści Protokołu najpóźniej do 6 dnia od dnia zakończenia posiedzenia. Poprawki podlegają rozpatrzeniu przez Przewodniczącego Rady. Ostateczna treść protokołu z posiedzenia, bez załączników, zamieszczana jest na stronie internetowej LGD w terminie 7 dni od dnia zakończenia posiedzenia. </w:t>
      </w:r>
    </w:p>
    <w:p w:rsidR="00266B07" w:rsidRPr="00BD21A1" w:rsidRDefault="00266B07" w:rsidP="00BD21A1">
      <w:pPr>
        <w:ind w:hanging="284"/>
        <w:jc w:val="center"/>
        <w:rPr>
          <w:sz w:val="22"/>
          <w:szCs w:val="22"/>
        </w:rPr>
      </w:pPr>
    </w:p>
    <w:p w:rsidR="00266B07" w:rsidRPr="00BD21A1" w:rsidRDefault="0047086F" w:rsidP="00BD21A1">
      <w:pPr>
        <w:ind w:hanging="284"/>
        <w:jc w:val="center"/>
        <w:rPr>
          <w:sz w:val="22"/>
          <w:szCs w:val="22"/>
        </w:rPr>
      </w:pPr>
      <w:r w:rsidRPr="0092621F">
        <w:rPr>
          <w:sz w:val="22"/>
          <w:szCs w:val="22"/>
        </w:rPr>
        <w:t>§ 33</w:t>
      </w:r>
    </w:p>
    <w:p w:rsidR="00266B07" w:rsidRPr="00BD21A1" w:rsidRDefault="00AB773B" w:rsidP="00BD21A1">
      <w:pPr>
        <w:widowControl w:val="0"/>
        <w:numPr>
          <w:ilvl w:val="0"/>
          <w:numId w:val="81"/>
        </w:numPr>
        <w:autoSpaceDE w:val="0"/>
        <w:ind w:left="142" w:hanging="426"/>
        <w:jc w:val="both"/>
        <w:rPr>
          <w:sz w:val="22"/>
          <w:szCs w:val="22"/>
          <w:lang w:eastAsia="pl-PL"/>
        </w:rPr>
      </w:pPr>
      <w:r w:rsidRPr="00BD21A1">
        <w:rPr>
          <w:sz w:val="22"/>
          <w:szCs w:val="22"/>
          <w:lang w:eastAsia="pl-PL"/>
        </w:rPr>
        <w:t>Uchwałom Rady nadaje się formę odrębnych dokumentów, z wyjątkiem uchwał proceduralnych, które odnotowuje się w protokole posiedzenia.</w:t>
      </w:r>
    </w:p>
    <w:p w:rsidR="00266B07" w:rsidRPr="00BD21A1" w:rsidRDefault="00AB773B" w:rsidP="00BD21A1">
      <w:pPr>
        <w:widowControl w:val="0"/>
        <w:numPr>
          <w:ilvl w:val="0"/>
          <w:numId w:val="81"/>
        </w:numPr>
        <w:autoSpaceDE w:val="0"/>
        <w:ind w:left="142" w:hanging="426"/>
        <w:jc w:val="both"/>
        <w:rPr>
          <w:sz w:val="22"/>
          <w:szCs w:val="22"/>
          <w:lang w:eastAsia="pl-PL"/>
        </w:rPr>
      </w:pPr>
      <w:r w:rsidRPr="00BD21A1">
        <w:rPr>
          <w:sz w:val="22"/>
          <w:szCs w:val="22"/>
          <w:lang w:eastAsia="pl-PL"/>
        </w:rPr>
        <w:t>Podjęte uchwały opatruje się datą i numerem, na który składa się: cyfry rzymskie oznaczające numer kolejny posiedzenia od początku realizacji Lokalnej Strategii Rozwoju w ramach Programu Rozwoju Obszarów Wiejskich na lata 2014 – 2020, łamane przez numer kolejny uchwały od początku realizacji Lokalnej Strategii Rozwoju w ramach Programu Rozwoju Obszarów Wiejskich na lata 2014 - 2020 zapisany cyframi arabskimi, łamane przez dwie ostatnie cyfry roku.</w:t>
      </w:r>
    </w:p>
    <w:p w:rsidR="00266B07" w:rsidRPr="00BD21A1" w:rsidRDefault="00AB773B" w:rsidP="00BD21A1">
      <w:pPr>
        <w:widowControl w:val="0"/>
        <w:numPr>
          <w:ilvl w:val="0"/>
          <w:numId w:val="81"/>
        </w:numPr>
        <w:autoSpaceDE w:val="0"/>
        <w:ind w:left="142" w:hanging="426"/>
        <w:jc w:val="both"/>
        <w:rPr>
          <w:sz w:val="22"/>
          <w:szCs w:val="22"/>
          <w:lang w:eastAsia="pl-PL"/>
        </w:rPr>
      </w:pPr>
      <w:r w:rsidRPr="00BD21A1">
        <w:rPr>
          <w:sz w:val="22"/>
          <w:szCs w:val="22"/>
          <w:lang w:eastAsia="pl-PL"/>
        </w:rPr>
        <w:t>Uchwałę podpisuje Przewodniczący Rady po jej podjęciu.</w:t>
      </w:r>
    </w:p>
    <w:p w:rsidR="00266B07" w:rsidRPr="00BD21A1" w:rsidRDefault="00AB773B" w:rsidP="00BD21A1">
      <w:pPr>
        <w:widowControl w:val="0"/>
        <w:numPr>
          <w:ilvl w:val="0"/>
          <w:numId w:val="81"/>
        </w:numPr>
        <w:autoSpaceDE w:val="0"/>
        <w:ind w:left="142" w:hanging="426"/>
        <w:jc w:val="both"/>
        <w:rPr>
          <w:sz w:val="22"/>
          <w:szCs w:val="22"/>
          <w:lang w:eastAsia="pl-PL"/>
        </w:rPr>
      </w:pPr>
      <w:r w:rsidRPr="00BD21A1">
        <w:rPr>
          <w:sz w:val="22"/>
          <w:szCs w:val="22"/>
          <w:lang w:eastAsia="pl-PL"/>
        </w:rPr>
        <w:t>Uchwały podjęte przez Radę, nie później niż 3 dni od ich uchwalenia, Przewodniczący Rady przekazuje do Biura wraz z całą dokumentacją dotyczącą posiedzenia. W przypadku uchwał podjętych w wyniku złożenia protestu, Przewodniczący Rady przekazuje je do Biura następnego dnia po ich podjęciu.</w:t>
      </w:r>
    </w:p>
    <w:p w:rsidR="00266B07" w:rsidRDefault="00266B07" w:rsidP="00BD21A1">
      <w:pPr>
        <w:rPr>
          <w:color w:val="FF0000"/>
          <w:sz w:val="22"/>
          <w:szCs w:val="22"/>
        </w:rPr>
      </w:pPr>
    </w:p>
    <w:p w:rsidR="00266B07" w:rsidRPr="00BD21A1" w:rsidRDefault="00AB773B" w:rsidP="00BD21A1">
      <w:pPr>
        <w:jc w:val="center"/>
        <w:rPr>
          <w:sz w:val="22"/>
          <w:szCs w:val="22"/>
        </w:rPr>
      </w:pPr>
      <w:r w:rsidRPr="00BD21A1">
        <w:rPr>
          <w:sz w:val="22"/>
          <w:szCs w:val="22"/>
        </w:rPr>
        <w:t>§ 3</w:t>
      </w:r>
      <w:r w:rsidR="0047086F" w:rsidRPr="0092621F">
        <w:rPr>
          <w:sz w:val="22"/>
          <w:szCs w:val="22"/>
        </w:rPr>
        <w:t>4</w:t>
      </w:r>
    </w:p>
    <w:p w:rsidR="00266B07" w:rsidRPr="00BD21A1" w:rsidRDefault="00AB773B" w:rsidP="00BD21A1">
      <w:pPr>
        <w:jc w:val="both"/>
        <w:rPr>
          <w:sz w:val="22"/>
          <w:szCs w:val="22"/>
        </w:rPr>
      </w:pPr>
      <w:r w:rsidRPr="00BD21A1">
        <w:rPr>
          <w:sz w:val="22"/>
          <w:szCs w:val="22"/>
        </w:rPr>
        <w:t>Protokoły i dokumentacja z posiedzeń Rady jest gromadzona i przechowywana w Biurze. Dokumentacja ma charakter jawny i jest udostępniona do wglądu wszystkim zainteresowanym.</w:t>
      </w:r>
    </w:p>
    <w:p w:rsidR="00D7356D" w:rsidRDefault="00D7356D">
      <w:pPr>
        <w:jc w:val="both"/>
        <w:rPr>
          <w:sz w:val="22"/>
          <w:szCs w:val="22"/>
        </w:rPr>
      </w:pPr>
    </w:p>
    <w:p w:rsidR="004D10E5" w:rsidRPr="0092621F" w:rsidRDefault="004D10E5">
      <w:pPr>
        <w:jc w:val="both"/>
        <w:rPr>
          <w:sz w:val="22"/>
          <w:szCs w:val="22"/>
        </w:rPr>
      </w:pPr>
    </w:p>
    <w:p w:rsidR="00D7356D" w:rsidRPr="0092621F" w:rsidRDefault="00D7356D">
      <w:pPr>
        <w:jc w:val="center"/>
        <w:rPr>
          <w:b/>
          <w:sz w:val="22"/>
          <w:szCs w:val="22"/>
        </w:rPr>
      </w:pPr>
      <w:r w:rsidRPr="0092621F">
        <w:rPr>
          <w:b/>
          <w:sz w:val="22"/>
          <w:szCs w:val="22"/>
        </w:rPr>
        <w:t>ROZDZIAŁ XI</w:t>
      </w:r>
      <w:r w:rsidR="00625818">
        <w:rPr>
          <w:b/>
          <w:sz w:val="22"/>
          <w:szCs w:val="22"/>
        </w:rPr>
        <w:t>I</w:t>
      </w:r>
    </w:p>
    <w:p w:rsidR="002975AF" w:rsidRPr="0092621F" w:rsidRDefault="002975AF">
      <w:pPr>
        <w:jc w:val="center"/>
        <w:rPr>
          <w:b/>
          <w:sz w:val="22"/>
          <w:szCs w:val="22"/>
        </w:rPr>
      </w:pPr>
      <w:r w:rsidRPr="0092621F">
        <w:rPr>
          <w:b/>
          <w:sz w:val="22"/>
          <w:szCs w:val="22"/>
        </w:rPr>
        <w:t>Przepisy porządkowe i końcowe</w:t>
      </w:r>
    </w:p>
    <w:p w:rsidR="002975AF" w:rsidRPr="0092621F" w:rsidRDefault="002975AF">
      <w:pPr>
        <w:jc w:val="center"/>
        <w:rPr>
          <w:sz w:val="22"/>
          <w:szCs w:val="22"/>
        </w:rPr>
      </w:pPr>
    </w:p>
    <w:p w:rsidR="002975AF" w:rsidRPr="0092621F" w:rsidRDefault="00AD2F84">
      <w:pPr>
        <w:jc w:val="center"/>
        <w:rPr>
          <w:sz w:val="22"/>
          <w:szCs w:val="22"/>
        </w:rPr>
      </w:pPr>
      <w:r w:rsidRPr="0092621F">
        <w:rPr>
          <w:sz w:val="22"/>
          <w:szCs w:val="22"/>
        </w:rPr>
        <w:t xml:space="preserve">§ </w:t>
      </w:r>
      <w:r w:rsidR="0047086F" w:rsidRPr="0092621F">
        <w:rPr>
          <w:sz w:val="22"/>
          <w:szCs w:val="22"/>
        </w:rPr>
        <w:t>35</w:t>
      </w:r>
    </w:p>
    <w:p w:rsidR="00266B07" w:rsidRDefault="002975AF" w:rsidP="00BD21A1">
      <w:pPr>
        <w:numPr>
          <w:ilvl w:val="0"/>
          <w:numId w:val="34"/>
        </w:numPr>
        <w:ind w:left="0"/>
        <w:jc w:val="both"/>
        <w:rPr>
          <w:sz w:val="22"/>
          <w:szCs w:val="22"/>
        </w:rPr>
      </w:pPr>
      <w:r w:rsidRPr="0092621F">
        <w:rPr>
          <w:sz w:val="22"/>
          <w:szCs w:val="22"/>
        </w:rPr>
        <w:t xml:space="preserve">Rada korzysta z pomieszczeń biurowych, urządzeń i materiałów LGD. </w:t>
      </w:r>
    </w:p>
    <w:p w:rsidR="00266B07" w:rsidRDefault="002975AF" w:rsidP="00BD21A1">
      <w:pPr>
        <w:numPr>
          <w:ilvl w:val="0"/>
          <w:numId w:val="34"/>
        </w:numPr>
        <w:ind w:left="0"/>
        <w:jc w:val="both"/>
        <w:rPr>
          <w:sz w:val="22"/>
          <w:szCs w:val="22"/>
        </w:rPr>
      </w:pPr>
      <w:r w:rsidRPr="0092621F">
        <w:rPr>
          <w:sz w:val="22"/>
          <w:szCs w:val="22"/>
        </w:rPr>
        <w:t>Koszty działalności Rady ponosi LGD.</w:t>
      </w:r>
    </w:p>
    <w:p w:rsidR="00266B07" w:rsidRDefault="002975AF" w:rsidP="00BD21A1">
      <w:pPr>
        <w:numPr>
          <w:ilvl w:val="0"/>
          <w:numId w:val="34"/>
        </w:numPr>
        <w:ind w:left="0"/>
        <w:jc w:val="both"/>
        <w:rPr>
          <w:sz w:val="22"/>
          <w:szCs w:val="22"/>
        </w:rPr>
      </w:pPr>
      <w:r w:rsidRPr="0092621F">
        <w:rPr>
          <w:sz w:val="22"/>
          <w:szCs w:val="22"/>
        </w:rPr>
        <w:t>Regulamin został uchwalony na czas nieoznaczony.</w:t>
      </w:r>
    </w:p>
    <w:p w:rsidR="00266B07" w:rsidRDefault="00266B07" w:rsidP="00BD21A1">
      <w:pPr>
        <w:jc w:val="both"/>
        <w:rPr>
          <w:sz w:val="22"/>
          <w:szCs w:val="22"/>
        </w:rPr>
      </w:pPr>
    </w:p>
    <w:p w:rsidR="00266B07" w:rsidRDefault="0047086F" w:rsidP="00BD21A1">
      <w:pPr>
        <w:jc w:val="center"/>
        <w:rPr>
          <w:sz w:val="22"/>
          <w:szCs w:val="22"/>
        </w:rPr>
      </w:pPr>
      <w:r w:rsidRPr="0092621F">
        <w:rPr>
          <w:sz w:val="22"/>
          <w:szCs w:val="22"/>
        </w:rPr>
        <w:t>§ 36</w:t>
      </w:r>
    </w:p>
    <w:p w:rsidR="00266B07" w:rsidRPr="00BD21A1" w:rsidRDefault="00AB773B" w:rsidP="00BD21A1">
      <w:pPr>
        <w:jc w:val="both"/>
        <w:rPr>
          <w:sz w:val="22"/>
          <w:szCs w:val="22"/>
        </w:rPr>
      </w:pPr>
      <w:r w:rsidRPr="00BD21A1">
        <w:rPr>
          <w:sz w:val="22"/>
          <w:szCs w:val="22"/>
        </w:rPr>
        <w:t xml:space="preserve">W zakresie nieuregulowanym w niniejszym Regulaminie zastosowanie znajdują przepisy ustawy o RLKS oraz postanowienia wytycznych Ministra Rolnictwa i Rozwoju Wsi, </w:t>
      </w:r>
      <w:r w:rsidR="00082B84">
        <w:rPr>
          <w:sz w:val="22"/>
          <w:szCs w:val="22"/>
        </w:rPr>
        <w:t>regulujących funkcjonowa</w:t>
      </w:r>
      <w:r w:rsidR="00535786">
        <w:rPr>
          <w:sz w:val="22"/>
          <w:szCs w:val="22"/>
        </w:rPr>
        <w:t>nie LGD i wdrażanie LSR.</w:t>
      </w:r>
      <w:r w:rsidRPr="00BD21A1">
        <w:rPr>
          <w:sz w:val="22"/>
          <w:szCs w:val="22"/>
        </w:rPr>
        <w:t>.</w:t>
      </w:r>
    </w:p>
    <w:p w:rsidR="00266B07" w:rsidRDefault="00266B07" w:rsidP="00BD21A1">
      <w:pPr>
        <w:jc w:val="both"/>
        <w:rPr>
          <w:sz w:val="22"/>
          <w:szCs w:val="22"/>
        </w:rPr>
      </w:pPr>
    </w:p>
    <w:p w:rsidR="00266B07" w:rsidRDefault="00266B07" w:rsidP="00BD21A1">
      <w:pPr>
        <w:jc w:val="both"/>
        <w:rPr>
          <w:sz w:val="22"/>
          <w:szCs w:val="22"/>
        </w:rPr>
      </w:pPr>
    </w:p>
    <w:sectPr w:rsidR="00266B07" w:rsidSect="009F1FAF">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27B" w:rsidRDefault="00E8527B">
      <w:r>
        <w:separator/>
      </w:r>
    </w:p>
  </w:endnote>
  <w:endnote w:type="continuationSeparator" w:id="1">
    <w:p w:rsidR="00E8527B" w:rsidRDefault="00E85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31" w:rsidRDefault="009E7060">
    <w:pPr>
      <w:pStyle w:val="Stopka"/>
      <w:jc w:val="right"/>
    </w:pPr>
    <w:r>
      <w:fldChar w:fldCharType="begin"/>
    </w:r>
    <w:r w:rsidR="006706D8">
      <w:instrText xml:space="preserve"> PAGE </w:instrText>
    </w:r>
    <w:r>
      <w:fldChar w:fldCharType="separate"/>
    </w:r>
    <w:r w:rsidR="00FF7071">
      <w:rPr>
        <w:noProof/>
      </w:rPr>
      <w:t>2</w:t>
    </w:r>
    <w:r>
      <w:rPr>
        <w:noProof/>
      </w:rPr>
      <w:fldChar w:fldCharType="end"/>
    </w:r>
  </w:p>
  <w:p w:rsidR="00F52031" w:rsidRDefault="00F5203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27B" w:rsidRDefault="00E8527B">
      <w:r>
        <w:separator/>
      </w:r>
    </w:p>
  </w:footnote>
  <w:footnote w:type="continuationSeparator" w:id="1">
    <w:p w:rsidR="00E8527B" w:rsidRDefault="00E85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AFA" w:rsidRDefault="008A7AFA" w:rsidP="008A7AFA">
    <w:pPr>
      <w:rPr>
        <w:b/>
      </w:rPr>
    </w:pPr>
    <w:r>
      <w:t>Załącznik nr 1 do Uchwały Nr 5/11/2017 Zarządu z dnia 13 listopada 2017r</w:t>
    </w:r>
    <w:r>
      <w:rPr>
        <w:b/>
      </w:rPr>
      <w:t>.</w:t>
    </w:r>
  </w:p>
  <w:p w:rsidR="008A7AFA" w:rsidRDefault="008A7AF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color w:val="auto"/>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multilevel"/>
    <w:tmpl w:val="0000000D"/>
    <w:name w:val="WW8Num13"/>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205E1FCC"/>
    <w:name w:val="WW8Num1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multilevel"/>
    <w:tmpl w:val="00000013"/>
    <w:name w:val="WW8Num19"/>
    <w:lvl w:ilvl="0">
      <w:start w:val="1"/>
      <w:numFmt w:val="decimal"/>
      <w:lvlText w:val="%1."/>
      <w:lvlJc w:val="left"/>
      <w:pPr>
        <w:tabs>
          <w:tab w:val="num" w:pos="1068"/>
        </w:tabs>
        <w:ind w:left="1068" w:hanging="360"/>
      </w:pPr>
    </w:lvl>
    <w:lvl w:ilvl="1">
      <w:start w:val="1"/>
      <w:numFmt w:val="decimal"/>
      <w:lvlText w:val="%2)"/>
      <w:lvlJc w:val="left"/>
      <w:pPr>
        <w:tabs>
          <w:tab w:val="num" w:pos="1495"/>
        </w:tabs>
        <w:ind w:left="1495"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4"/>
    <w:multiLevelType w:val="multilevel"/>
    <w:tmpl w:val="00000014"/>
    <w:name w:val="WW8Num20"/>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4"/>
      <w:numFmt w:val="bullet"/>
      <w:lvlText w:val=""/>
      <w:lvlJc w:val="left"/>
      <w:pPr>
        <w:tabs>
          <w:tab w:val="num" w:pos="1470"/>
        </w:tabs>
        <w:ind w:left="1470" w:hanging="390"/>
      </w:pPr>
      <w:rPr>
        <w:rFonts w:ascii="Symbol" w:hAnsi="Symbol"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1E"/>
    <w:multiLevelType w:val="multilevel"/>
    <w:tmpl w:val="0000001E"/>
    <w:name w:val="WW8Num30"/>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0000023"/>
    <w:multiLevelType w:val="multilevel"/>
    <w:tmpl w:val="0000002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5">
    <w:nsid w:val="032A1E91"/>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037B34F4"/>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4F00A4A"/>
    <w:multiLevelType w:val="hybridMultilevel"/>
    <w:tmpl w:val="FBF6A32C"/>
    <w:lvl w:ilvl="0" w:tplc="3654920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nsid w:val="04F43A7E"/>
    <w:multiLevelType w:val="hybridMultilevel"/>
    <w:tmpl w:val="89C2588C"/>
    <w:lvl w:ilvl="0" w:tplc="0720D8B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9">
    <w:nsid w:val="06FB07E8"/>
    <w:multiLevelType w:val="hybridMultilevel"/>
    <w:tmpl w:val="F76230B6"/>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40">
    <w:nsid w:val="07A57D11"/>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9147EF3"/>
    <w:multiLevelType w:val="hybridMultilevel"/>
    <w:tmpl w:val="597EB3F4"/>
    <w:lvl w:ilvl="0" w:tplc="94E2452E">
      <w:start w:val="1"/>
      <w:numFmt w:val="decimal"/>
      <w:lvlText w:val="%1)"/>
      <w:lvlJc w:val="left"/>
      <w:pPr>
        <w:ind w:left="1070" w:hanging="360"/>
      </w:pPr>
      <w:rPr>
        <w:rFonts w:cs="Times New Roman" w:hint="default"/>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42">
    <w:nsid w:val="0DC3160D"/>
    <w:multiLevelType w:val="hybridMultilevel"/>
    <w:tmpl w:val="5E6E3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14984E86"/>
    <w:multiLevelType w:val="hybridMultilevel"/>
    <w:tmpl w:val="5E9E2EBE"/>
    <w:lvl w:ilvl="0" w:tplc="04150017">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44">
    <w:nsid w:val="17030EF5"/>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A0F6048"/>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1C3C5651"/>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201F74DE"/>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22CB0B16"/>
    <w:multiLevelType w:val="singleLevel"/>
    <w:tmpl w:val="8BFCD3F4"/>
    <w:lvl w:ilvl="0">
      <w:start w:val="1"/>
      <w:numFmt w:val="decimal"/>
      <w:lvlText w:val="%1."/>
      <w:lvlJc w:val="left"/>
      <w:pPr>
        <w:tabs>
          <w:tab w:val="num" w:pos="0"/>
        </w:tabs>
        <w:ind w:left="720" w:hanging="360"/>
      </w:pPr>
      <w:rPr>
        <w:color w:val="auto"/>
      </w:rPr>
    </w:lvl>
  </w:abstractNum>
  <w:abstractNum w:abstractNumId="49">
    <w:nsid w:val="2970656A"/>
    <w:multiLevelType w:val="hybridMultilevel"/>
    <w:tmpl w:val="597EB3F4"/>
    <w:lvl w:ilvl="0" w:tplc="94E2452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2BE7680A"/>
    <w:multiLevelType w:val="multilevel"/>
    <w:tmpl w:val="0000000E"/>
    <w:lvl w:ilvl="0">
      <w:start w:val="1"/>
      <w:numFmt w:val="decimal"/>
      <w:lvlText w:val="%1."/>
      <w:lvlJc w:val="left"/>
      <w:pPr>
        <w:tabs>
          <w:tab w:val="num" w:pos="780"/>
        </w:tabs>
        <w:ind w:left="780" w:hanging="420"/>
      </w:pPr>
      <w:rPr>
        <w:rFonts w:ascii="Symbol" w:hAnsi="Symbol"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1">
    <w:nsid w:val="2C684189"/>
    <w:multiLevelType w:val="singleLevel"/>
    <w:tmpl w:val="00000003"/>
    <w:lvl w:ilvl="0">
      <w:start w:val="1"/>
      <w:numFmt w:val="decimal"/>
      <w:lvlText w:val="%1."/>
      <w:lvlJc w:val="left"/>
      <w:pPr>
        <w:tabs>
          <w:tab w:val="num" w:pos="0"/>
        </w:tabs>
        <w:ind w:left="720" w:hanging="360"/>
      </w:pPr>
    </w:lvl>
  </w:abstractNum>
  <w:abstractNum w:abstractNumId="52">
    <w:nsid w:val="2EA521E1"/>
    <w:multiLevelType w:val="hybridMultilevel"/>
    <w:tmpl w:val="6F86E2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31C75C96"/>
    <w:multiLevelType w:val="hybridMultilevel"/>
    <w:tmpl w:val="81FAB0FA"/>
    <w:lvl w:ilvl="0" w:tplc="DA30EE9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nsid w:val="34FB50AB"/>
    <w:multiLevelType w:val="multilevel"/>
    <w:tmpl w:val="000000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41120F9D"/>
    <w:multiLevelType w:val="hybridMultilevel"/>
    <w:tmpl w:val="641E48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nsid w:val="46613E00"/>
    <w:multiLevelType w:val="hybridMultilevel"/>
    <w:tmpl w:val="538A312A"/>
    <w:lvl w:ilvl="0" w:tplc="749AD0D6">
      <w:start w:val="1"/>
      <w:numFmt w:val="decimal"/>
      <w:lvlText w:val="%1)"/>
      <w:lvlJc w:val="left"/>
      <w:pPr>
        <w:ind w:left="1140" w:hanging="360"/>
      </w:pPr>
      <w:rPr>
        <w:rFonts w:cs="Times New Roman"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57">
    <w:nsid w:val="46D763A4"/>
    <w:multiLevelType w:val="hybridMultilevel"/>
    <w:tmpl w:val="89C2588C"/>
    <w:lvl w:ilvl="0" w:tplc="0720D8B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8">
    <w:nsid w:val="48577D51"/>
    <w:multiLevelType w:val="multilevel"/>
    <w:tmpl w:val="00000001"/>
    <w:lvl w:ilvl="0">
      <w:start w:val="2"/>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DDA724D"/>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0E52ED7"/>
    <w:multiLevelType w:val="hybridMultilevel"/>
    <w:tmpl w:val="B1744782"/>
    <w:lvl w:ilvl="0" w:tplc="A568FF98">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595721DF"/>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B8953D2"/>
    <w:multiLevelType w:val="hybridMultilevel"/>
    <w:tmpl w:val="CB70000C"/>
    <w:lvl w:ilvl="0" w:tplc="13644E6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5F022098"/>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4">
    <w:nsid w:val="5F9A6FCE"/>
    <w:multiLevelType w:val="hybridMultilevel"/>
    <w:tmpl w:val="EC36701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FC256B2"/>
    <w:multiLevelType w:val="hybridMultilevel"/>
    <w:tmpl w:val="444C6902"/>
    <w:lvl w:ilvl="0" w:tplc="04150001">
      <w:start w:val="1"/>
      <w:numFmt w:val="bullet"/>
      <w:lvlText w:val=""/>
      <w:lvlJc w:val="left"/>
      <w:pPr>
        <w:ind w:left="720" w:hanging="360"/>
      </w:pPr>
      <w:rPr>
        <w:rFonts w:ascii="Symbol" w:hAnsi="Symbol" w:hint="default"/>
      </w:rPr>
    </w:lvl>
    <w:lvl w:ilvl="1" w:tplc="CADAA8BC">
      <w:numFmt w:val="bullet"/>
      <w:lvlText w:val="·"/>
      <w:lvlJc w:val="left"/>
      <w:pPr>
        <w:ind w:left="1440" w:hanging="360"/>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0212AE6"/>
    <w:multiLevelType w:val="hybridMultilevel"/>
    <w:tmpl w:val="C9A439CE"/>
    <w:lvl w:ilvl="0" w:tplc="7428BFE2">
      <w:start w:val="1"/>
      <w:numFmt w:val="bullet"/>
      <w:lvlText w:val=""/>
      <w:lvlJc w:val="left"/>
      <w:pPr>
        <w:tabs>
          <w:tab w:val="num" w:pos="668"/>
        </w:tabs>
        <w:ind w:left="668" w:hanging="360"/>
      </w:pPr>
      <w:rPr>
        <w:rFonts w:ascii="Wingdings" w:hAnsi="Wingdings" w:hint="default"/>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nsid w:val="61C80E1F"/>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nsid w:val="663952A5"/>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687809E5"/>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68CA5A13"/>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C7348F3"/>
    <w:multiLevelType w:val="hybridMultilevel"/>
    <w:tmpl w:val="5D5043D8"/>
    <w:lvl w:ilvl="0" w:tplc="04150017">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2">
    <w:nsid w:val="6C8868F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769A3FF3"/>
    <w:multiLevelType w:val="hybridMultilevel"/>
    <w:tmpl w:val="538A312A"/>
    <w:lvl w:ilvl="0" w:tplc="749AD0D6">
      <w:start w:val="1"/>
      <w:numFmt w:val="decimal"/>
      <w:lvlText w:val="%1)"/>
      <w:lvlJc w:val="left"/>
      <w:pPr>
        <w:ind w:left="1140" w:hanging="360"/>
      </w:pPr>
      <w:rPr>
        <w:rFonts w:cs="Times New Roman" w:hint="default"/>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74">
    <w:nsid w:val="772D565B"/>
    <w:multiLevelType w:val="multilevel"/>
    <w:tmpl w:val="0000000E"/>
    <w:lvl w:ilvl="0">
      <w:start w:val="1"/>
      <w:numFmt w:val="decimal"/>
      <w:lvlText w:val="%1."/>
      <w:lvlJc w:val="left"/>
      <w:pPr>
        <w:tabs>
          <w:tab w:val="num" w:pos="780"/>
        </w:tabs>
        <w:ind w:left="780" w:hanging="420"/>
      </w:pPr>
      <w:rPr>
        <w:rFonts w:ascii="Symbol" w:hAnsi="Symbol"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5">
    <w:nsid w:val="777C0F57"/>
    <w:multiLevelType w:val="hybridMultilevel"/>
    <w:tmpl w:val="FBF6A32C"/>
    <w:lvl w:ilvl="0" w:tplc="3654920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6">
    <w:nsid w:val="78080CCF"/>
    <w:multiLevelType w:val="hybridMultilevel"/>
    <w:tmpl w:val="FBF6A32C"/>
    <w:lvl w:ilvl="0" w:tplc="3654920A">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7">
    <w:nsid w:val="7B9969D4"/>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8">
    <w:nsid w:val="7BB1068A"/>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7D40419D"/>
    <w:multiLevelType w:val="hybridMultilevel"/>
    <w:tmpl w:val="B964CE8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0">
    <w:nsid w:val="7EE2061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64"/>
  </w:num>
  <w:num w:numId="37">
    <w:abstractNumId w:val="58"/>
  </w:num>
  <w:num w:numId="38">
    <w:abstractNumId w:val="71"/>
  </w:num>
  <w:num w:numId="39">
    <w:abstractNumId w:val="44"/>
  </w:num>
  <w:num w:numId="40">
    <w:abstractNumId w:val="80"/>
  </w:num>
  <w:num w:numId="41">
    <w:abstractNumId w:val="61"/>
  </w:num>
  <w:num w:numId="42">
    <w:abstractNumId w:val="65"/>
  </w:num>
  <w:num w:numId="43">
    <w:abstractNumId w:val="52"/>
  </w:num>
  <w:num w:numId="44">
    <w:abstractNumId w:val="70"/>
  </w:num>
  <w:num w:numId="45">
    <w:abstractNumId w:val="66"/>
  </w:num>
  <w:num w:numId="46">
    <w:abstractNumId w:val="35"/>
  </w:num>
  <w:num w:numId="47">
    <w:abstractNumId w:val="51"/>
  </w:num>
  <w:num w:numId="48">
    <w:abstractNumId w:val="48"/>
  </w:num>
  <w:num w:numId="49">
    <w:abstractNumId w:val="78"/>
  </w:num>
  <w:num w:numId="50">
    <w:abstractNumId w:val="53"/>
  </w:num>
  <w:num w:numId="51">
    <w:abstractNumId w:val="39"/>
  </w:num>
  <w:num w:numId="52">
    <w:abstractNumId w:val="62"/>
  </w:num>
  <w:num w:numId="53">
    <w:abstractNumId w:val="73"/>
  </w:num>
  <w:num w:numId="54">
    <w:abstractNumId w:val="50"/>
  </w:num>
  <w:num w:numId="55">
    <w:abstractNumId w:val="79"/>
  </w:num>
  <w:num w:numId="56">
    <w:abstractNumId w:val="42"/>
  </w:num>
  <w:num w:numId="57">
    <w:abstractNumId w:val="72"/>
  </w:num>
  <w:num w:numId="58">
    <w:abstractNumId w:val="41"/>
  </w:num>
  <w:num w:numId="59">
    <w:abstractNumId w:val="40"/>
  </w:num>
  <w:num w:numId="60">
    <w:abstractNumId w:val="69"/>
  </w:num>
  <w:num w:numId="61">
    <w:abstractNumId w:val="56"/>
  </w:num>
  <w:num w:numId="62">
    <w:abstractNumId w:val="76"/>
  </w:num>
  <w:num w:numId="63">
    <w:abstractNumId w:val="45"/>
  </w:num>
  <w:num w:numId="64">
    <w:abstractNumId w:val="46"/>
  </w:num>
  <w:num w:numId="65">
    <w:abstractNumId w:val="47"/>
  </w:num>
  <w:num w:numId="66">
    <w:abstractNumId w:val="37"/>
  </w:num>
  <w:num w:numId="67">
    <w:abstractNumId w:val="75"/>
  </w:num>
  <w:num w:numId="68">
    <w:abstractNumId w:val="63"/>
  </w:num>
  <w:num w:numId="69">
    <w:abstractNumId w:val="67"/>
  </w:num>
  <w:num w:numId="70">
    <w:abstractNumId w:val="60"/>
  </w:num>
  <w:num w:numId="71">
    <w:abstractNumId w:val="49"/>
  </w:num>
  <w:num w:numId="72">
    <w:abstractNumId w:val="55"/>
  </w:num>
  <w:num w:numId="73">
    <w:abstractNumId w:val="54"/>
  </w:num>
  <w:num w:numId="74">
    <w:abstractNumId w:val="74"/>
  </w:num>
  <w:num w:numId="75">
    <w:abstractNumId w:val="38"/>
  </w:num>
  <w:num w:numId="76">
    <w:abstractNumId w:val="57"/>
  </w:num>
  <w:num w:numId="77">
    <w:abstractNumId w:val="43"/>
  </w:num>
  <w:num w:numId="78">
    <w:abstractNumId w:val="59"/>
  </w:num>
  <w:num w:numId="79">
    <w:abstractNumId w:val="68"/>
  </w:num>
  <w:num w:numId="80">
    <w:abstractNumId w:val="36"/>
  </w:num>
  <w:num w:numId="81">
    <w:abstractNumId w:val="77"/>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weł Rodak">
    <w15:presenceInfo w15:providerId="Windows Live" w15:userId="4b15973b03ddb41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applyBreakingRules/>
  </w:compat>
  <w:rsids>
    <w:rsidRoot w:val="00D7356D"/>
    <w:rsid w:val="00014E0E"/>
    <w:rsid w:val="0001750D"/>
    <w:rsid w:val="000220BD"/>
    <w:rsid w:val="00023240"/>
    <w:rsid w:val="00082B84"/>
    <w:rsid w:val="000A4687"/>
    <w:rsid w:val="000A4C3D"/>
    <w:rsid w:val="000D7BAF"/>
    <w:rsid w:val="000F4CFC"/>
    <w:rsid w:val="0011401E"/>
    <w:rsid w:val="001237E8"/>
    <w:rsid w:val="00152209"/>
    <w:rsid w:val="00154527"/>
    <w:rsid w:val="00170CCF"/>
    <w:rsid w:val="001B19C1"/>
    <w:rsid w:val="001D7EAE"/>
    <w:rsid w:val="001F00DA"/>
    <w:rsid w:val="00225CB0"/>
    <w:rsid w:val="00266B07"/>
    <w:rsid w:val="0027224B"/>
    <w:rsid w:val="00283A4A"/>
    <w:rsid w:val="0029734E"/>
    <w:rsid w:val="002975AF"/>
    <w:rsid w:val="002C2805"/>
    <w:rsid w:val="002C43C2"/>
    <w:rsid w:val="002E40B6"/>
    <w:rsid w:val="002E68FF"/>
    <w:rsid w:val="002F5CF2"/>
    <w:rsid w:val="00353E17"/>
    <w:rsid w:val="0037021A"/>
    <w:rsid w:val="00372D70"/>
    <w:rsid w:val="00374601"/>
    <w:rsid w:val="00382432"/>
    <w:rsid w:val="003920BF"/>
    <w:rsid w:val="003B6AFD"/>
    <w:rsid w:val="003B7E7D"/>
    <w:rsid w:val="003C5B13"/>
    <w:rsid w:val="003C7DD8"/>
    <w:rsid w:val="00431CD5"/>
    <w:rsid w:val="0044177E"/>
    <w:rsid w:val="00453FAB"/>
    <w:rsid w:val="00457BAE"/>
    <w:rsid w:val="0047086F"/>
    <w:rsid w:val="00482DF9"/>
    <w:rsid w:val="00490692"/>
    <w:rsid w:val="00491A68"/>
    <w:rsid w:val="004A2AF6"/>
    <w:rsid w:val="004B15DB"/>
    <w:rsid w:val="004D10E5"/>
    <w:rsid w:val="004E209B"/>
    <w:rsid w:val="004E3838"/>
    <w:rsid w:val="004E4669"/>
    <w:rsid w:val="004E747B"/>
    <w:rsid w:val="0050102D"/>
    <w:rsid w:val="005051CC"/>
    <w:rsid w:val="005066E8"/>
    <w:rsid w:val="00535786"/>
    <w:rsid w:val="00556C25"/>
    <w:rsid w:val="00577996"/>
    <w:rsid w:val="00585014"/>
    <w:rsid w:val="005B7EE7"/>
    <w:rsid w:val="005C21ED"/>
    <w:rsid w:val="006020CF"/>
    <w:rsid w:val="00614F72"/>
    <w:rsid w:val="00625818"/>
    <w:rsid w:val="0063742D"/>
    <w:rsid w:val="0064417F"/>
    <w:rsid w:val="00645084"/>
    <w:rsid w:val="006510EA"/>
    <w:rsid w:val="00665CCF"/>
    <w:rsid w:val="006706AA"/>
    <w:rsid w:val="006706D8"/>
    <w:rsid w:val="006752B5"/>
    <w:rsid w:val="006C75D8"/>
    <w:rsid w:val="006C7ECA"/>
    <w:rsid w:val="00703244"/>
    <w:rsid w:val="007274B5"/>
    <w:rsid w:val="00732912"/>
    <w:rsid w:val="00737B87"/>
    <w:rsid w:val="00756175"/>
    <w:rsid w:val="007571B1"/>
    <w:rsid w:val="007733B8"/>
    <w:rsid w:val="00792156"/>
    <w:rsid w:val="00796DF7"/>
    <w:rsid w:val="007C5E5A"/>
    <w:rsid w:val="007E428D"/>
    <w:rsid w:val="00810B77"/>
    <w:rsid w:val="008248B7"/>
    <w:rsid w:val="008354E0"/>
    <w:rsid w:val="00867F3E"/>
    <w:rsid w:val="00895EED"/>
    <w:rsid w:val="008A7AFA"/>
    <w:rsid w:val="008F1675"/>
    <w:rsid w:val="008F1EB9"/>
    <w:rsid w:val="008F7597"/>
    <w:rsid w:val="0092621F"/>
    <w:rsid w:val="00934894"/>
    <w:rsid w:val="00952565"/>
    <w:rsid w:val="00975D60"/>
    <w:rsid w:val="00980451"/>
    <w:rsid w:val="00984744"/>
    <w:rsid w:val="0098742B"/>
    <w:rsid w:val="00997D76"/>
    <w:rsid w:val="009A05A7"/>
    <w:rsid w:val="009B6ECE"/>
    <w:rsid w:val="009C17B1"/>
    <w:rsid w:val="009E7060"/>
    <w:rsid w:val="009F0646"/>
    <w:rsid w:val="009F1C4A"/>
    <w:rsid w:val="009F1FAF"/>
    <w:rsid w:val="00A204DF"/>
    <w:rsid w:val="00A25F88"/>
    <w:rsid w:val="00A410E5"/>
    <w:rsid w:val="00A4686B"/>
    <w:rsid w:val="00A53EE0"/>
    <w:rsid w:val="00A83A8A"/>
    <w:rsid w:val="00A85A3A"/>
    <w:rsid w:val="00AB6334"/>
    <w:rsid w:val="00AB773B"/>
    <w:rsid w:val="00AC5368"/>
    <w:rsid w:val="00AC5CBB"/>
    <w:rsid w:val="00AD2F84"/>
    <w:rsid w:val="00AE44AF"/>
    <w:rsid w:val="00AE5B51"/>
    <w:rsid w:val="00AF38DD"/>
    <w:rsid w:val="00B0096D"/>
    <w:rsid w:val="00B06902"/>
    <w:rsid w:val="00B14913"/>
    <w:rsid w:val="00B2053A"/>
    <w:rsid w:val="00B20A8C"/>
    <w:rsid w:val="00B3681D"/>
    <w:rsid w:val="00B4507D"/>
    <w:rsid w:val="00B710A4"/>
    <w:rsid w:val="00B835B7"/>
    <w:rsid w:val="00B87025"/>
    <w:rsid w:val="00B87307"/>
    <w:rsid w:val="00BA29EA"/>
    <w:rsid w:val="00BD21A1"/>
    <w:rsid w:val="00BE688C"/>
    <w:rsid w:val="00BF313F"/>
    <w:rsid w:val="00BF4756"/>
    <w:rsid w:val="00C07CEF"/>
    <w:rsid w:val="00C22137"/>
    <w:rsid w:val="00CD74CE"/>
    <w:rsid w:val="00D04596"/>
    <w:rsid w:val="00D12A0D"/>
    <w:rsid w:val="00D1717D"/>
    <w:rsid w:val="00D22497"/>
    <w:rsid w:val="00D23B91"/>
    <w:rsid w:val="00D3064B"/>
    <w:rsid w:val="00D34911"/>
    <w:rsid w:val="00D54D7F"/>
    <w:rsid w:val="00D7356D"/>
    <w:rsid w:val="00D74E45"/>
    <w:rsid w:val="00DC0A39"/>
    <w:rsid w:val="00E030A3"/>
    <w:rsid w:val="00E127F6"/>
    <w:rsid w:val="00E262F2"/>
    <w:rsid w:val="00E61448"/>
    <w:rsid w:val="00E8527B"/>
    <w:rsid w:val="00EB63D8"/>
    <w:rsid w:val="00EC4444"/>
    <w:rsid w:val="00EF6587"/>
    <w:rsid w:val="00F05DD3"/>
    <w:rsid w:val="00F11E51"/>
    <w:rsid w:val="00F2446C"/>
    <w:rsid w:val="00F2509A"/>
    <w:rsid w:val="00F27D29"/>
    <w:rsid w:val="00F44761"/>
    <w:rsid w:val="00F52031"/>
    <w:rsid w:val="00F55C3D"/>
    <w:rsid w:val="00F640CC"/>
    <w:rsid w:val="00F67A0C"/>
    <w:rsid w:val="00F8261A"/>
    <w:rsid w:val="00F86EDF"/>
    <w:rsid w:val="00F90EC9"/>
    <w:rsid w:val="00F91FF3"/>
    <w:rsid w:val="00F9463A"/>
    <w:rsid w:val="00FA70D6"/>
    <w:rsid w:val="00FE0C57"/>
    <w:rsid w:val="00FF70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F1FAF"/>
    <w:pPr>
      <w:suppressAutoHyphens/>
    </w:pPr>
    <w:rPr>
      <w:sz w:val="24"/>
      <w:szCs w:val="24"/>
      <w:lang w:eastAsia="ar-SA"/>
    </w:rPr>
  </w:style>
  <w:style w:type="paragraph" w:styleId="Nagwek3">
    <w:name w:val="heading 3"/>
    <w:basedOn w:val="Normalny"/>
    <w:next w:val="Normalny"/>
    <w:link w:val="Nagwek3Znak"/>
    <w:qFormat/>
    <w:rsid w:val="00482DF9"/>
    <w:pPr>
      <w:keepNext/>
      <w:suppressAutoHyphens w:val="0"/>
      <w:spacing w:before="240" w:after="60"/>
      <w:jc w:val="both"/>
      <w:outlineLvl w:val="2"/>
    </w:pPr>
    <w:rPr>
      <w:rFonts w:ascii="Arial"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5z0">
    <w:name w:val="WW8Num5z0"/>
    <w:rsid w:val="009F1FAF"/>
    <w:rPr>
      <w:color w:val="auto"/>
    </w:rPr>
  </w:style>
  <w:style w:type="character" w:customStyle="1" w:styleId="WW8Num6z0">
    <w:name w:val="WW8Num6z0"/>
    <w:rsid w:val="009F1FAF"/>
    <w:rPr>
      <w:color w:val="auto"/>
    </w:rPr>
  </w:style>
  <w:style w:type="character" w:customStyle="1" w:styleId="WW8Num15z1">
    <w:name w:val="WW8Num15z1"/>
    <w:rsid w:val="009F1FAF"/>
    <w:rPr>
      <w:rFonts w:ascii="Times New Roman" w:eastAsia="Times New Roman" w:hAnsi="Times New Roman" w:cs="Times New Roman"/>
    </w:rPr>
  </w:style>
  <w:style w:type="character" w:customStyle="1" w:styleId="WW8Num29z1">
    <w:name w:val="WW8Num29z1"/>
    <w:rsid w:val="009F1FAF"/>
    <w:rPr>
      <w:rFonts w:ascii="Symbol" w:hAnsi="Symbol" w:cs="Times New Roman"/>
    </w:rPr>
  </w:style>
  <w:style w:type="character" w:customStyle="1" w:styleId="Domylnaczcionkaakapitu2">
    <w:name w:val="Domyślna czcionka akapitu2"/>
    <w:rsid w:val="009F1FAF"/>
  </w:style>
  <w:style w:type="character" w:customStyle="1" w:styleId="Absatz-Standardschriftart">
    <w:name w:val="Absatz-Standardschriftart"/>
    <w:rsid w:val="009F1FAF"/>
  </w:style>
  <w:style w:type="character" w:customStyle="1" w:styleId="WW8Num8z0">
    <w:name w:val="WW8Num8z0"/>
    <w:rsid w:val="009F1FAF"/>
    <w:rPr>
      <w:color w:val="auto"/>
    </w:rPr>
  </w:style>
  <w:style w:type="character" w:customStyle="1" w:styleId="WW8Num9z0">
    <w:name w:val="WW8Num9z0"/>
    <w:rsid w:val="009F1FAF"/>
    <w:rPr>
      <w:color w:val="auto"/>
    </w:rPr>
  </w:style>
  <w:style w:type="character" w:customStyle="1" w:styleId="WW8Num33z1">
    <w:name w:val="WW8Num33z1"/>
    <w:rsid w:val="009F1FAF"/>
    <w:rPr>
      <w:rFonts w:ascii="Times New Roman" w:eastAsia="Times New Roman" w:hAnsi="Times New Roman" w:cs="Times New Roman"/>
    </w:rPr>
  </w:style>
  <w:style w:type="character" w:customStyle="1" w:styleId="WW8Num48z1">
    <w:name w:val="WW8Num48z1"/>
    <w:rsid w:val="009F1FAF"/>
    <w:rPr>
      <w:rFonts w:ascii="Symbol" w:hAnsi="Symbol" w:cs="Times New Roman"/>
    </w:rPr>
  </w:style>
  <w:style w:type="character" w:customStyle="1" w:styleId="WW-Absatz-Standardschriftart">
    <w:name w:val="WW-Absatz-Standardschriftart"/>
    <w:rsid w:val="009F1FAF"/>
  </w:style>
  <w:style w:type="character" w:customStyle="1" w:styleId="WW8Num13z0">
    <w:name w:val="WW8Num13z0"/>
    <w:rsid w:val="009F1FAF"/>
    <w:rPr>
      <w:color w:val="auto"/>
    </w:rPr>
  </w:style>
  <w:style w:type="character" w:customStyle="1" w:styleId="WW8Num14z0">
    <w:name w:val="WW8Num14z0"/>
    <w:rsid w:val="009F1FAF"/>
    <w:rPr>
      <w:color w:val="auto"/>
    </w:rPr>
  </w:style>
  <w:style w:type="character" w:customStyle="1" w:styleId="WW8Num38z1">
    <w:name w:val="WW8Num38z1"/>
    <w:rsid w:val="009F1FAF"/>
    <w:rPr>
      <w:rFonts w:ascii="Symbol" w:eastAsia="Times New Roman" w:hAnsi="Symbol" w:cs="Times New Roman"/>
    </w:rPr>
  </w:style>
  <w:style w:type="character" w:customStyle="1" w:styleId="WW8Num39z1">
    <w:name w:val="WW8Num39z1"/>
    <w:rsid w:val="009F1FAF"/>
    <w:rPr>
      <w:rFonts w:ascii="Times New Roman" w:eastAsia="Times New Roman" w:hAnsi="Times New Roman" w:cs="Times New Roman"/>
    </w:rPr>
  </w:style>
  <w:style w:type="character" w:customStyle="1" w:styleId="Domylnaczcionkaakapitu1">
    <w:name w:val="Domyślna czcionka akapitu1"/>
    <w:rsid w:val="009F1FAF"/>
  </w:style>
  <w:style w:type="character" w:customStyle="1" w:styleId="FontStyle11">
    <w:name w:val="Font Style11"/>
    <w:rsid w:val="009F1FAF"/>
    <w:rPr>
      <w:rFonts w:ascii="Times New Roman" w:hAnsi="Times New Roman" w:cs="Times New Roman"/>
      <w:b/>
      <w:bCs/>
      <w:sz w:val="32"/>
      <w:szCs w:val="32"/>
    </w:rPr>
  </w:style>
  <w:style w:type="character" w:customStyle="1" w:styleId="NagwekZnak">
    <w:name w:val="Nagłówek Znak"/>
    <w:rsid w:val="009F1FAF"/>
    <w:rPr>
      <w:sz w:val="24"/>
      <w:szCs w:val="24"/>
    </w:rPr>
  </w:style>
  <w:style w:type="character" w:customStyle="1" w:styleId="StopkaZnak">
    <w:name w:val="Stopka Znak"/>
    <w:rsid w:val="009F1FAF"/>
    <w:rPr>
      <w:sz w:val="24"/>
      <w:szCs w:val="24"/>
    </w:rPr>
  </w:style>
  <w:style w:type="paragraph" w:customStyle="1" w:styleId="Nagwek2">
    <w:name w:val="Nagłówek2"/>
    <w:basedOn w:val="Normalny"/>
    <w:next w:val="Tekstpodstawowy"/>
    <w:rsid w:val="009F1FAF"/>
    <w:pPr>
      <w:keepNext/>
      <w:spacing w:before="240" w:after="120"/>
    </w:pPr>
    <w:rPr>
      <w:rFonts w:ascii="Arial" w:eastAsia="MS Mincho" w:hAnsi="Arial" w:cs="Tahoma"/>
      <w:sz w:val="28"/>
      <w:szCs w:val="28"/>
    </w:rPr>
  </w:style>
  <w:style w:type="paragraph" w:styleId="Tekstpodstawowy">
    <w:name w:val="Body Text"/>
    <w:basedOn w:val="Normalny"/>
    <w:semiHidden/>
    <w:rsid w:val="009F1FAF"/>
    <w:pPr>
      <w:spacing w:after="120"/>
    </w:pPr>
  </w:style>
  <w:style w:type="paragraph" w:styleId="Lista">
    <w:name w:val="List"/>
    <w:basedOn w:val="Tekstpodstawowy"/>
    <w:semiHidden/>
    <w:rsid w:val="009F1FAF"/>
    <w:rPr>
      <w:rFonts w:cs="Tahoma"/>
    </w:rPr>
  </w:style>
  <w:style w:type="paragraph" w:customStyle="1" w:styleId="Podpis2">
    <w:name w:val="Podpis2"/>
    <w:basedOn w:val="Normalny"/>
    <w:rsid w:val="009F1FAF"/>
    <w:pPr>
      <w:suppressLineNumbers/>
      <w:spacing w:before="120" w:after="120"/>
    </w:pPr>
    <w:rPr>
      <w:rFonts w:cs="Tahoma"/>
      <w:i/>
      <w:iCs/>
    </w:rPr>
  </w:style>
  <w:style w:type="paragraph" w:customStyle="1" w:styleId="Indeks">
    <w:name w:val="Indeks"/>
    <w:basedOn w:val="Normalny"/>
    <w:rsid w:val="009F1FAF"/>
    <w:pPr>
      <w:suppressLineNumbers/>
    </w:pPr>
    <w:rPr>
      <w:rFonts w:cs="Tahoma"/>
    </w:rPr>
  </w:style>
  <w:style w:type="paragraph" w:customStyle="1" w:styleId="Nagwek1">
    <w:name w:val="Nagłówek1"/>
    <w:basedOn w:val="Normalny"/>
    <w:next w:val="Tekstpodstawowy"/>
    <w:rsid w:val="009F1FAF"/>
    <w:pPr>
      <w:keepNext/>
      <w:spacing w:before="240" w:after="120"/>
    </w:pPr>
    <w:rPr>
      <w:rFonts w:ascii="Arial" w:eastAsia="MS Mincho" w:hAnsi="Arial" w:cs="Tahoma"/>
      <w:sz w:val="28"/>
      <w:szCs w:val="28"/>
    </w:rPr>
  </w:style>
  <w:style w:type="paragraph" w:customStyle="1" w:styleId="Podpis1">
    <w:name w:val="Podpis1"/>
    <w:basedOn w:val="Normalny"/>
    <w:rsid w:val="009F1FAF"/>
    <w:pPr>
      <w:suppressLineNumbers/>
      <w:spacing w:before="120" w:after="120"/>
    </w:pPr>
    <w:rPr>
      <w:rFonts w:cs="Tahoma"/>
      <w:i/>
      <w:iCs/>
    </w:rPr>
  </w:style>
  <w:style w:type="paragraph" w:customStyle="1" w:styleId="Style1">
    <w:name w:val="Style1"/>
    <w:basedOn w:val="Normalny"/>
    <w:rsid w:val="009F1FAF"/>
    <w:pPr>
      <w:widowControl w:val="0"/>
      <w:autoSpaceDE w:val="0"/>
      <w:spacing w:line="701" w:lineRule="exact"/>
      <w:jc w:val="center"/>
    </w:pPr>
  </w:style>
  <w:style w:type="paragraph" w:customStyle="1" w:styleId="ZnakZnakZnakZnakZnakZnakZnak">
    <w:name w:val="Znak Znak Znak Znak Znak Znak Znak"/>
    <w:basedOn w:val="Normalny"/>
    <w:rsid w:val="009F1FAF"/>
  </w:style>
  <w:style w:type="paragraph" w:styleId="Nagwek">
    <w:name w:val="header"/>
    <w:basedOn w:val="Normalny"/>
    <w:semiHidden/>
    <w:rsid w:val="009F1FAF"/>
    <w:pPr>
      <w:tabs>
        <w:tab w:val="center" w:pos="4536"/>
        <w:tab w:val="right" w:pos="9072"/>
      </w:tabs>
    </w:pPr>
  </w:style>
  <w:style w:type="paragraph" w:styleId="Stopka">
    <w:name w:val="footer"/>
    <w:basedOn w:val="Normalny"/>
    <w:semiHidden/>
    <w:rsid w:val="009F1FAF"/>
    <w:pPr>
      <w:tabs>
        <w:tab w:val="center" w:pos="4536"/>
        <w:tab w:val="right" w:pos="9072"/>
      </w:tabs>
    </w:pPr>
  </w:style>
  <w:style w:type="paragraph" w:customStyle="1" w:styleId="Zawartotabeli">
    <w:name w:val="Zawartość tabeli"/>
    <w:basedOn w:val="Normalny"/>
    <w:rsid w:val="009F1FAF"/>
    <w:pPr>
      <w:suppressLineNumbers/>
    </w:pPr>
  </w:style>
  <w:style w:type="paragraph" w:customStyle="1" w:styleId="Nagwektabeli">
    <w:name w:val="Nagłówek tabeli"/>
    <w:basedOn w:val="Zawartotabeli"/>
    <w:rsid w:val="009F1FAF"/>
    <w:pPr>
      <w:jc w:val="center"/>
    </w:pPr>
    <w:rPr>
      <w:b/>
      <w:bCs/>
    </w:rPr>
  </w:style>
  <w:style w:type="paragraph" w:customStyle="1" w:styleId="Default">
    <w:name w:val="Default"/>
    <w:rsid w:val="00E61448"/>
    <w:pPr>
      <w:autoSpaceDE w:val="0"/>
      <w:autoSpaceDN w:val="0"/>
      <w:adjustRightInd w:val="0"/>
    </w:pPr>
    <w:rPr>
      <w:color w:val="000000"/>
      <w:sz w:val="24"/>
      <w:szCs w:val="24"/>
    </w:rPr>
  </w:style>
  <w:style w:type="paragraph" w:styleId="Akapitzlist">
    <w:name w:val="List Paragraph"/>
    <w:basedOn w:val="Normalny"/>
    <w:uiPriority w:val="34"/>
    <w:qFormat/>
    <w:rsid w:val="00F2446C"/>
    <w:pPr>
      <w:ind w:left="720"/>
      <w:contextualSpacing/>
    </w:pPr>
  </w:style>
  <w:style w:type="table" w:styleId="Tabela-Siatka">
    <w:name w:val="Table Grid"/>
    <w:basedOn w:val="Standardowy"/>
    <w:rsid w:val="00482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basedOn w:val="Domylnaczcionkaakapitu"/>
    <w:link w:val="Nagwek3"/>
    <w:rsid w:val="00482DF9"/>
    <w:rPr>
      <w:rFonts w:ascii="Arial" w:hAnsi="Arial" w:cs="Arial"/>
      <w:b/>
      <w:bCs/>
      <w:sz w:val="26"/>
      <w:szCs w:val="26"/>
    </w:rPr>
  </w:style>
  <w:style w:type="paragraph" w:customStyle="1" w:styleId="ZnakZnakZnakZnakZnakZnakZnak0">
    <w:name w:val="Znak Znak Znak Znak Znak Znak Znak"/>
    <w:basedOn w:val="Normalny"/>
    <w:rsid w:val="00482DF9"/>
    <w:pPr>
      <w:suppressAutoHyphens w:val="0"/>
    </w:pPr>
    <w:rPr>
      <w:lang w:eastAsia="pl-PL"/>
    </w:rPr>
  </w:style>
  <w:style w:type="character" w:customStyle="1" w:styleId="alb">
    <w:name w:val="a_lb"/>
    <w:basedOn w:val="Domylnaczcionkaakapitu"/>
    <w:rsid w:val="00283A4A"/>
  </w:style>
  <w:style w:type="character" w:customStyle="1" w:styleId="fn-ref">
    <w:name w:val="fn-ref"/>
    <w:basedOn w:val="Domylnaczcionkaakapitu"/>
    <w:rsid w:val="00283A4A"/>
  </w:style>
  <w:style w:type="character" w:styleId="Hipercze">
    <w:name w:val="Hyperlink"/>
    <w:basedOn w:val="Domylnaczcionkaakapitu"/>
    <w:uiPriority w:val="99"/>
    <w:semiHidden/>
    <w:unhideWhenUsed/>
    <w:rsid w:val="00283A4A"/>
    <w:rPr>
      <w:color w:val="0000FF"/>
      <w:u w:val="single"/>
    </w:rPr>
  </w:style>
  <w:style w:type="paragraph" w:styleId="Tekstdymka">
    <w:name w:val="Balloon Text"/>
    <w:basedOn w:val="Normalny"/>
    <w:link w:val="TekstdymkaZnak"/>
    <w:uiPriority w:val="99"/>
    <w:semiHidden/>
    <w:unhideWhenUsed/>
    <w:rsid w:val="00A204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4DF"/>
    <w:rPr>
      <w:rFonts w:ascii="Segoe UI" w:hAnsi="Segoe UI" w:cs="Segoe UI"/>
      <w:sz w:val="18"/>
      <w:szCs w:val="18"/>
      <w:lang w:eastAsia="ar-SA"/>
    </w:rPr>
  </w:style>
  <w:style w:type="character" w:styleId="Odwoaniedokomentarza">
    <w:name w:val="annotation reference"/>
    <w:basedOn w:val="Domylnaczcionkaakapitu"/>
    <w:uiPriority w:val="99"/>
    <w:semiHidden/>
    <w:unhideWhenUsed/>
    <w:rsid w:val="009A05A7"/>
    <w:rPr>
      <w:sz w:val="16"/>
      <w:szCs w:val="16"/>
    </w:rPr>
  </w:style>
  <w:style w:type="paragraph" w:styleId="Tekstkomentarza">
    <w:name w:val="annotation text"/>
    <w:basedOn w:val="Normalny"/>
    <w:link w:val="TekstkomentarzaZnak"/>
    <w:uiPriority w:val="99"/>
    <w:semiHidden/>
    <w:unhideWhenUsed/>
    <w:rsid w:val="009A05A7"/>
    <w:rPr>
      <w:sz w:val="20"/>
      <w:szCs w:val="20"/>
    </w:rPr>
  </w:style>
  <w:style w:type="character" w:customStyle="1" w:styleId="TekstkomentarzaZnak">
    <w:name w:val="Tekst komentarza Znak"/>
    <w:basedOn w:val="Domylnaczcionkaakapitu"/>
    <w:link w:val="Tekstkomentarza"/>
    <w:uiPriority w:val="99"/>
    <w:semiHidden/>
    <w:rsid w:val="009A05A7"/>
    <w:rPr>
      <w:lang w:eastAsia="ar-SA"/>
    </w:rPr>
  </w:style>
  <w:style w:type="paragraph" w:styleId="Tematkomentarza">
    <w:name w:val="annotation subject"/>
    <w:basedOn w:val="Tekstkomentarza"/>
    <w:next w:val="Tekstkomentarza"/>
    <w:link w:val="TematkomentarzaZnak"/>
    <w:uiPriority w:val="99"/>
    <w:semiHidden/>
    <w:unhideWhenUsed/>
    <w:rsid w:val="009A05A7"/>
    <w:rPr>
      <w:b/>
      <w:bCs/>
    </w:rPr>
  </w:style>
  <w:style w:type="character" w:customStyle="1" w:styleId="TematkomentarzaZnak">
    <w:name w:val="Temat komentarza Znak"/>
    <w:basedOn w:val="TekstkomentarzaZnak"/>
    <w:link w:val="Tematkomentarza"/>
    <w:uiPriority w:val="99"/>
    <w:semiHidden/>
    <w:rsid w:val="009A05A7"/>
    <w:rPr>
      <w:b/>
      <w:bCs/>
      <w:lang w:eastAsia="ar-SA"/>
    </w:rPr>
  </w:style>
  <w:style w:type="paragraph" w:styleId="Poprawka">
    <w:name w:val="Revision"/>
    <w:hidden/>
    <w:uiPriority w:val="99"/>
    <w:semiHidden/>
    <w:rsid w:val="0098742B"/>
    <w:rPr>
      <w:sz w:val="24"/>
      <w:szCs w:val="24"/>
      <w:lang w:eastAsia="ar-SA"/>
    </w:rPr>
  </w:style>
  <w:style w:type="paragraph" w:styleId="Tekstprzypisukocowego">
    <w:name w:val="endnote text"/>
    <w:basedOn w:val="Normalny"/>
    <w:link w:val="TekstprzypisukocowegoZnak"/>
    <w:uiPriority w:val="99"/>
    <w:semiHidden/>
    <w:unhideWhenUsed/>
    <w:rsid w:val="00A25F88"/>
    <w:rPr>
      <w:sz w:val="20"/>
      <w:szCs w:val="20"/>
    </w:rPr>
  </w:style>
  <w:style w:type="character" w:customStyle="1" w:styleId="TekstprzypisukocowegoZnak">
    <w:name w:val="Tekst przypisu końcowego Znak"/>
    <w:basedOn w:val="Domylnaczcionkaakapitu"/>
    <w:link w:val="Tekstprzypisukocowego"/>
    <w:uiPriority w:val="99"/>
    <w:semiHidden/>
    <w:rsid w:val="00A25F88"/>
    <w:rPr>
      <w:lang w:eastAsia="ar-SA"/>
    </w:rPr>
  </w:style>
  <w:style w:type="character" w:styleId="Odwoanieprzypisukocowego">
    <w:name w:val="endnote reference"/>
    <w:basedOn w:val="Domylnaczcionkaakapitu"/>
    <w:uiPriority w:val="99"/>
    <w:semiHidden/>
    <w:unhideWhenUsed/>
    <w:rsid w:val="00A25F88"/>
    <w:rPr>
      <w:vertAlign w:val="superscript"/>
    </w:rPr>
  </w:style>
</w:styles>
</file>

<file path=word/webSettings.xml><?xml version="1.0" encoding="utf-8"?>
<w:webSettings xmlns:r="http://schemas.openxmlformats.org/officeDocument/2006/relationships" xmlns:w="http://schemas.openxmlformats.org/wordprocessingml/2006/main">
  <w:divs>
    <w:div w:id="169175353">
      <w:bodyDiv w:val="1"/>
      <w:marLeft w:val="0"/>
      <w:marRight w:val="0"/>
      <w:marTop w:val="0"/>
      <w:marBottom w:val="0"/>
      <w:divBdr>
        <w:top w:val="none" w:sz="0" w:space="0" w:color="auto"/>
        <w:left w:val="none" w:sz="0" w:space="0" w:color="auto"/>
        <w:bottom w:val="none" w:sz="0" w:space="0" w:color="auto"/>
        <w:right w:val="none" w:sz="0" w:space="0" w:color="auto"/>
      </w:divBdr>
    </w:div>
    <w:div w:id="1091045938">
      <w:bodyDiv w:val="1"/>
      <w:marLeft w:val="0"/>
      <w:marRight w:val="0"/>
      <w:marTop w:val="0"/>
      <w:marBottom w:val="0"/>
      <w:divBdr>
        <w:top w:val="none" w:sz="0" w:space="0" w:color="auto"/>
        <w:left w:val="none" w:sz="0" w:space="0" w:color="auto"/>
        <w:bottom w:val="none" w:sz="0" w:space="0" w:color="auto"/>
        <w:right w:val="none" w:sz="0" w:space="0" w:color="auto"/>
      </w:divBdr>
      <w:divsChild>
        <w:div w:id="1640380647">
          <w:marLeft w:val="360"/>
          <w:marRight w:val="0"/>
          <w:marTop w:val="72"/>
          <w:marBottom w:val="72"/>
          <w:divBdr>
            <w:top w:val="none" w:sz="0" w:space="0" w:color="auto"/>
            <w:left w:val="none" w:sz="0" w:space="0" w:color="auto"/>
            <w:bottom w:val="none" w:sz="0" w:space="0" w:color="auto"/>
            <w:right w:val="none" w:sz="0" w:space="0" w:color="auto"/>
          </w:divBdr>
        </w:div>
        <w:div w:id="443116506">
          <w:marLeft w:val="360"/>
          <w:marRight w:val="0"/>
          <w:marTop w:val="0"/>
          <w:marBottom w:val="72"/>
          <w:divBdr>
            <w:top w:val="none" w:sz="0" w:space="0" w:color="auto"/>
            <w:left w:val="none" w:sz="0" w:space="0" w:color="auto"/>
            <w:bottom w:val="none" w:sz="0" w:space="0" w:color="auto"/>
            <w:right w:val="none" w:sz="0" w:space="0" w:color="auto"/>
          </w:divBdr>
        </w:div>
        <w:div w:id="913127242">
          <w:marLeft w:val="360"/>
          <w:marRight w:val="0"/>
          <w:marTop w:val="0"/>
          <w:marBottom w:val="72"/>
          <w:divBdr>
            <w:top w:val="none" w:sz="0" w:space="0" w:color="auto"/>
            <w:left w:val="none" w:sz="0" w:space="0" w:color="auto"/>
            <w:bottom w:val="none" w:sz="0" w:space="0" w:color="auto"/>
            <w:right w:val="none" w:sz="0" w:space="0" w:color="auto"/>
          </w:divBdr>
        </w:div>
        <w:div w:id="581376814">
          <w:marLeft w:val="360"/>
          <w:marRight w:val="0"/>
          <w:marTop w:val="0"/>
          <w:marBottom w:val="72"/>
          <w:divBdr>
            <w:top w:val="none" w:sz="0" w:space="0" w:color="auto"/>
            <w:left w:val="none" w:sz="0" w:space="0" w:color="auto"/>
            <w:bottom w:val="none" w:sz="0" w:space="0" w:color="auto"/>
            <w:right w:val="none" w:sz="0" w:space="0" w:color="auto"/>
          </w:divBdr>
        </w:div>
      </w:divsChild>
    </w:div>
    <w:div w:id="154082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5665</Words>
  <Characters>33993</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Regulamin Rady</vt:lpstr>
    </vt:vector>
  </TitlesOfParts>
  <Company>Hewlett-Packard</Company>
  <LinksUpToDate>false</LinksUpToDate>
  <CharactersWithSpaces>39579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Rady</dc:title>
  <dc:creator>A6</dc:creator>
  <cp:lastModifiedBy>Dolina_2017</cp:lastModifiedBy>
  <cp:revision>11</cp:revision>
  <cp:lastPrinted>2017-04-14T07:17:00Z</cp:lastPrinted>
  <dcterms:created xsi:type="dcterms:W3CDTF">2017-04-11T12:33:00Z</dcterms:created>
  <dcterms:modified xsi:type="dcterms:W3CDTF">2018-01-16T13:11:00Z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773092498</vt:i4>
  </property>
  <property fmtid="{D5CDD505-2E9C-101B-9397-08002B2CF9AE}" pid="3" name="_EmailSubject">
    <vt:lpwstr>Regulamin Rady po zmianach</vt:lpwstr>
  </property>
  <property fmtid="{D5CDD505-2E9C-101B-9397-08002B2CF9AE}" pid="4" name="_AuthorEmail">
    <vt:lpwstr>agro@kluczbork.pl</vt:lpwstr>
  </property>
  <property fmtid="{D5CDD505-2E9C-101B-9397-08002B2CF9AE}" pid="5" name="_AuthorEmailDisplayName">
    <vt:lpwstr>Tomasz Paluch</vt:lpwstr>
  </property>
  <property fmtid="{D5CDD505-2E9C-101B-9397-08002B2CF9AE}" pid="6" name="_ReviewingToolsShownOnce">
    <vt:lpwstr/>
  </property>
</Properties>
</file>